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1D9D6" w14:textId="01DFECC3" w:rsidR="00331A66" w:rsidRDefault="00630E90" w:rsidP="00630E90">
      <w:pPr>
        <w:jc w:val="center"/>
        <w:rPr>
          <w:rFonts w:ascii="Arial" w:hAnsi="Arial" w:cs="Arial"/>
          <w:b/>
          <w:sz w:val="36"/>
        </w:rPr>
      </w:pPr>
      <w:r>
        <w:rPr>
          <w:rFonts w:ascii="Arial" w:hAnsi="Arial" w:cs="Arial"/>
          <w:b/>
          <w:noProof/>
          <w:sz w:val="36"/>
        </w:rPr>
        <w:drawing>
          <wp:inline distT="0" distB="0" distL="0" distR="0" wp14:anchorId="068AA5C6" wp14:editId="38C2BAAB">
            <wp:extent cx="5256199" cy="5263075"/>
            <wp:effectExtent l="38100" t="139700" r="230505" b="134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49470537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2371" cy="5269255"/>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12325D16" w14:textId="77777777" w:rsidR="00331A66" w:rsidRDefault="00331A66">
      <w:pPr>
        <w:rPr>
          <w:rFonts w:ascii="Arial" w:hAnsi="Arial" w:cs="Arial"/>
          <w:b/>
          <w:sz w:val="36"/>
        </w:rPr>
      </w:pPr>
    </w:p>
    <w:p w14:paraId="4243BEE6" w14:textId="77777777" w:rsidR="00630E90" w:rsidRDefault="00630E90" w:rsidP="00630E90">
      <w:pPr>
        <w:rPr>
          <w:rFonts w:ascii="Arial" w:hAnsi="Arial" w:cs="Arial"/>
          <w:b/>
          <w:sz w:val="36"/>
        </w:rPr>
      </w:pPr>
    </w:p>
    <w:p w14:paraId="3BFF6196" w14:textId="6518F1EE" w:rsidR="00630E90" w:rsidRDefault="0078596C" w:rsidP="00630E90">
      <w:pPr>
        <w:jc w:val="center"/>
        <w:rPr>
          <w:rFonts w:ascii="Arial" w:hAnsi="Arial" w:cs="Arial"/>
          <w:b/>
          <w:sz w:val="36"/>
        </w:rPr>
      </w:pPr>
      <w:r>
        <w:rPr>
          <w:rFonts w:ascii="Arial" w:hAnsi="Arial" w:cs="Arial"/>
          <w:b/>
          <w:sz w:val="36"/>
        </w:rPr>
        <w:t>Real Estate Practice</w:t>
      </w:r>
      <w:r w:rsidR="00630E90">
        <w:rPr>
          <w:rFonts w:ascii="Arial" w:hAnsi="Arial" w:cs="Arial"/>
          <w:b/>
          <w:sz w:val="36"/>
        </w:rPr>
        <w:t xml:space="preserve"> - Part 2</w:t>
      </w:r>
    </w:p>
    <w:p w14:paraId="4F4F7DC6" w14:textId="364DE8DA" w:rsidR="00630E90" w:rsidRDefault="00630E90" w:rsidP="00630E90">
      <w:pPr>
        <w:jc w:val="center"/>
        <w:rPr>
          <w:rFonts w:ascii="Arial" w:hAnsi="Arial" w:cs="Arial"/>
          <w:b/>
          <w:sz w:val="36"/>
        </w:rPr>
      </w:pPr>
      <w:r>
        <w:rPr>
          <w:rFonts w:ascii="Arial" w:hAnsi="Arial" w:cs="Arial"/>
          <w:b/>
          <w:sz w:val="36"/>
        </w:rPr>
        <w:t xml:space="preserve">Working With </w:t>
      </w:r>
      <w:r w:rsidR="00CA2DFF">
        <w:rPr>
          <w:rFonts w:ascii="Arial" w:hAnsi="Arial" w:cs="Arial"/>
          <w:b/>
          <w:sz w:val="36"/>
        </w:rPr>
        <w:t>Seller</w:t>
      </w:r>
      <w:r>
        <w:rPr>
          <w:rFonts w:ascii="Arial" w:hAnsi="Arial" w:cs="Arial"/>
          <w:b/>
          <w:sz w:val="36"/>
        </w:rPr>
        <w:t>s</w:t>
      </w:r>
    </w:p>
    <w:p w14:paraId="3798FD4E" w14:textId="77777777" w:rsidR="00630E90" w:rsidRDefault="00630E90" w:rsidP="00630E90">
      <w:pPr>
        <w:jc w:val="center"/>
        <w:rPr>
          <w:rFonts w:ascii="Arial" w:hAnsi="Arial" w:cs="Arial"/>
          <w:b/>
          <w:sz w:val="36"/>
        </w:rPr>
      </w:pPr>
    </w:p>
    <w:p w14:paraId="033A7427" w14:textId="77777777" w:rsidR="00630E90" w:rsidRDefault="00630E90" w:rsidP="00630E90">
      <w:pPr>
        <w:jc w:val="center"/>
        <w:rPr>
          <w:rFonts w:ascii="Arial" w:hAnsi="Arial" w:cs="Arial"/>
          <w:b/>
          <w:sz w:val="36"/>
        </w:rPr>
      </w:pPr>
    </w:p>
    <w:p w14:paraId="7486B556" w14:textId="77777777" w:rsidR="00630E90" w:rsidRPr="00395BCC" w:rsidRDefault="00630E90" w:rsidP="00630E90">
      <w:pPr>
        <w:jc w:val="center"/>
        <w:rPr>
          <w:rFonts w:ascii="Arial" w:hAnsi="Arial" w:cs="Arial"/>
          <w:b/>
          <w:szCs w:val="20"/>
        </w:rPr>
      </w:pPr>
      <w:r w:rsidRPr="00395BCC">
        <w:rPr>
          <w:rFonts w:ascii="Arial" w:hAnsi="Arial" w:cs="Arial"/>
          <w:b/>
          <w:szCs w:val="20"/>
        </w:rPr>
        <w:t>Program Offered by the Nebraska Real Estate Commission</w:t>
      </w:r>
    </w:p>
    <w:p w14:paraId="6EE794C9" w14:textId="77777777" w:rsidR="00630E90" w:rsidRPr="00395BCC" w:rsidRDefault="00630E90" w:rsidP="00630E90">
      <w:pPr>
        <w:jc w:val="center"/>
        <w:rPr>
          <w:rFonts w:ascii="Arial" w:hAnsi="Arial" w:cs="Arial"/>
          <w:b/>
          <w:szCs w:val="20"/>
        </w:rPr>
      </w:pPr>
    </w:p>
    <w:p w14:paraId="4543CD31" w14:textId="77777777" w:rsidR="00630E90" w:rsidRPr="00395BCC" w:rsidRDefault="00630E90" w:rsidP="00630E90">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7E19C43A" w14:textId="77777777" w:rsidR="00630E90" w:rsidRDefault="00630E90">
      <w:pPr>
        <w:rPr>
          <w:rFonts w:ascii="Arial" w:hAnsi="Arial" w:cs="Arial"/>
        </w:rPr>
      </w:pPr>
      <w:r>
        <w:rPr>
          <w:rFonts w:ascii="Arial" w:hAnsi="Arial" w:cs="Arial"/>
        </w:rPr>
        <w:br w:type="page"/>
      </w:r>
    </w:p>
    <w:p w14:paraId="0C629C1A" w14:textId="7BCCE27D" w:rsidR="00E22E10" w:rsidRPr="00A526C1" w:rsidRDefault="00E22E10" w:rsidP="00E22E10">
      <w:pPr>
        <w:rPr>
          <w:rFonts w:ascii="Arial" w:hAnsi="Arial" w:cs="Arial"/>
        </w:rPr>
      </w:pPr>
      <w:r w:rsidRPr="00A526C1">
        <w:rPr>
          <w:rFonts w:ascii="Arial" w:hAnsi="Arial" w:cs="Arial"/>
        </w:rPr>
        <w:lastRenderedPageBreak/>
        <w:t>Copyright © 20</w:t>
      </w:r>
      <w:r>
        <w:rPr>
          <w:rFonts w:ascii="Arial" w:hAnsi="Arial" w:cs="Arial"/>
        </w:rPr>
        <w:t xml:space="preserve">19  Nebraska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3E0B473F" w14:textId="77777777" w:rsidR="00E22E10" w:rsidRDefault="00E22E10" w:rsidP="00E22E10">
      <w:pPr>
        <w:pStyle w:val="p3"/>
        <w:jc w:val="center"/>
        <w:rPr>
          <w:rFonts w:ascii="Arial" w:hAnsi="Arial" w:cs="Arial"/>
        </w:rPr>
      </w:pPr>
    </w:p>
    <w:p w14:paraId="51B8FF65" w14:textId="77777777" w:rsidR="00E22E10" w:rsidRPr="00A526C1" w:rsidRDefault="00E22E10" w:rsidP="00E22E10">
      <w:pPr>
        <w:pStyle w:val="p3"/>
        <w:jc w:val="center"/>
        <w:rPr>
          <w:rFonts w:ascii="Arial" w:hAnsi="Arial" w:cs="Arial"/>
        </w:rPr>
      </w:pPr>
      <w:r w:rsidRPr="00A526C1">
        <w:rPr>
          <w:rFonts w:ascii="Arial" w:hAnsi="Arial" w:cs="Arial"/>
        </w:rPr>
        <w:t>Printed in the United States of America.</w:t>
      </w:r>
    </w:p>
    <w:p w14:paraId="412AB8C8" w14:textId="6BD2311F" w:rsidR="00E22E10" w:rsidRPr="00A526C1" w:rsidRDefault="00E22E10" w:rsidP="00E22E10">
      <w:pPr>
        <w:tabs>
          <w:tab w:val="left" w:pos="992"/>
        </w:tabs>
        <w:jc w:val="center"/>
        <w:rPr>
          <w:rFonts w:ascii="Arial" w:hAnsi="Arial" w:cs="Arial"/>
        </w:rPr>
      </w:pPr>
      <w:r>
        <w:rPr>
          <w:rFonts w:ascii="Arial" w:hAnsi="Arial" w:cs="Arial"/>
        </w:rPr>
        <w:t>Nebraska Real Estate Commission</w:t>
      </w:r>
    </w:p>
    <w:p w14:paraId="477F8FCB" w14:textId="3516DBED" w:rsidR="00880785" w:rsidRDefault="00880785" w:rsidP="00880785">
      <w:pPr>
        <w:tabs>
          <w:tab w:val="left" w:pos="992"/>
        </w:tabs>
        <w:spacing w:after="480"/>
        <w:jc w:val="center"/>
        <w:rPr>
          <w:rFonts w:ascii="Arial" w:hAnsi="Arial" w:cs="Arial"/>
          <w:color w:val="000000" w:themeColor="text1"/>
        </w:rPr>
      </w:pPr>
      <w:r>
        <w:rPr>
          <w:rStyle w:val="Hyperlink"/>
          <w:rFonts w:ascii="Arial" w:hAnsi="Arial" w:cs="Arial"/>
          <w:color w:val="000000" w:themeColor="text1"/>
        </w:rPr>
        <w:t>www.nrec.nebraska.gov</w:t>
      </w:r>
    </w:p>
    <w:p w14:paraId="1EFFAA7F" w14:textId="33F6ED20" w:rsidR="00E22E10" w:rsidRPr="00CA1A8F" w:rsidRDefault="00E22E10" w:rsidP="00E22E10">
      <w:pPr>
        <w:tabs>
          <w:tab w:val="left" w:pos="992"/>
        </w:tabs>
        <w:spacing w:after="480"/>
        <w:jc w:val="center"/>
        <w:rPr>
          <w:rFonts w:ascii="Arial" w:hAnsi="Arial" w:cs="Arial"/>
        </w:rPr>
      </w:pPr>
    </w:p>
    <w:p w14:paraId="5C844E9A" w14:textId="3F8348F5" w:rsidR="002126CA" w:rsidRPr="00CD007D" w:rsidRDefault="002126CA" w:rsidP="0079264D">
      <w:pPr>
        <w:spacing w:after="120"/>
        <w:rPr>
          <w:rFonts w:ascii="Arial" w:hAnsi="Arial" w:cs="Arial"/>
          <w:b/>
          <w:bCs/>
          <w:sz w:val="32"/>
          <w:szCs w:val="32"/>
        </w:rPr>
      </w:pPr>
      <w:r w:rsidRPr="00CD007D">
        <w:rPr>
          <w:rFonts w:ascii="Arial" w:hAnsi="Arial" w:cs="Arial"/>
          <w:b/>
          <w:bCs/>
          <w:sz w:val="32"/>
          <w:szCs w:val="32"/>
        </w:rPr>
        <w:t>Sources</w:t>
      </w:r>
      <w:r w:rsidR="005F2B4C">
        <w:rPr>
          <w:rFonts w:ascii="Arial" w:hAnsi="Arial" w:cs="Arial"/>
          <w:b/>
          <w:bCs/>
          <w:sz w:val="32"/>
          <w:szCs w:val="32"/>
        </w:rPr>
        <w:t xml:space="preserve"> </w:t>
      </w:r>
    </w:p>
    <w:p w14:paraId="3BA05DA4" w14:textId="4729DB9E" w:rsidR="00E22E10" w:rsidRPr="00630E90" w:rsidRDefault="008D6508" w:rsidP="0088330C">
      <w:pPr>
        <w:pStyle w:val="ListParagraph"/>
        <w:numPr>
          <w:ilvl w:val="0"/>
          <w:numId w:val="60"/>
        </w:numPr>
        <w:spacing w:after="120" w:line="420" w:lineRule="atLeast"/>
        <w:textAlignment w:val="baseline"/>
        <w:outlineLvl w:val="2"/>
        <w:rPr>
          <w:rStyle w:val="Hyperlink"/>
          <w:rFonts w:ascii="Arial" w:eastAsia="Times New Roman" w:hAnsi="Arial" w:cs="Arial"/>
          <w:color w:val="474747"/>
          <w:u w:val="none"/>
          <w:bdr w:val="none" w:sz="0" w:space="0" w:color="auto" w:frame="1"/>
        </w:rPr>
      </w:pPr>
      <w:r w:rsidRPr="00630E90">
        <w:rPr>
          <w:rFonts w:ascii="Arial" w:eastAsia="Times New Roman" w:hAnsi="Arial" w:cs="Arial"/>
          <w:bdr w:val="none" w:sz="0" w:space="0" w:color="auto" w:frame="1"/>
        </w:rPr>
        <w:t>https://www.adwerx.com/blog/184-things-real-estate-agents-do/</w:t>
      </w:r>
    </w:p>
    <w:p w14:paraId="7B69EAAA" w14:textId="107AC21E" w:rsidR="00E22E10" w:rsidRPr="00630E90" w:rsidRDefault="00E22E10" w:rsidP="0088330C">
      <w:pPr>
        <w:pStyle w:val="ListParagraph"/>
        <w:numPr>
          <w:ilvl w:val="0"/>
          <w:numId w:val="60"/>
        </w:numPr>
        <w:spacing w:after="120" w:line="420" w:lineRule="atLeast"/>
        <w:textAlignment w:val="baseline"/>
        <w:outlineLvl w:val="2"/>
        <w:rPr>
          <w:rFonts w:ascii="Arial" w:eastAsia="Times New Roman" w:hAnsi="Arial" w:cs="Arial"/>
          <w:color w:val="474747"/>
          <w:bdr w:val="none" w:sz="0" w:space="0" w:color="auto" w:frame="1"/>
        </w:rPr>
      </w:pPr>
      <w:r w:rsidRPr="00630E90">
        <w:rPr>
          <w:rFonts w:ascii="Arial" w:hAnsi="Arial" w:cs="Arial"/>
        </w:rPr>
        <w:t>https://nrec.nebraska.gov/legal/article24toc.html</w:t>
      </w:r>
      <w:r w:rsidR="001500AA" w:rsidRPr="00630E90">
        <w:rPr>
          <w:rFonts w:ascii="Arial" w:hAnsi="Arial" w:cs="Arial"/>
        </w:rPr>
        <w:t xml:space="preserve"> - Agency Relationships - NREC</w:t>
      </w:r>
    </w:p>
    <w:p w14:paraId="71C57B2E" w14:textId="4EF23E92" w:rsidR="005F2B4C" w:rsidRPr="00E22E10" w:rsidRDefault="00E22E10" w:rsidP="0088330C">
      <w:pPr>
        <w:pStyle w:val="ListParagraph"/>
        <w:numPr>
          <w:ilvl w:val="0"/>
          <w:numId w:val="60"/>
        </w:numPr>
        <w:spacing w:after="360" w:line="420" w:lineRule="atLeast"/>
        <w:textAlignment w:val="baseline"/>
        <w:outlineLvl w:val="2"/>
        <w:rPr>
          <w:rFonts w:ascii="Arial" w:eastAsia="Times New Roman" w:hAnsi="Arial" w:cs="Arial"/>
          <w:color w:val="474747"/>
          <w:bdr w:val="none" w:sz="0" w:space="0" w:color="auto" w:frame="1"/>
        </w:rPr>
      </w:pPr>
      <w:r w:rsidRPr="00630E90">
        <w:rPr>
          <w:rFonts w:ascii="Arial" w:hAnsi="Arial" w:cs="Arial"/>
        </w:rPr>
        <w:t>https://nrec.nebraska.gov/additional-links/faqlicensees.html</w:t>
      </w:r>
    </w:p>
    <w:p w14:paraId="6A22F6A0" w14:textId="77777777" w:rsidR="000E48C4" w:rsidRDefault="000E48C4">
      <w:pPr>
        <w:rPr>
          <w:rFonts w:ascii="Arial" w:hAnsi="Arial" w:cs="Arial"/>
          <w:b/>
          <w:sz w:val="32"/>
        </w:rPr>
      </w:pPr>
      <w:r>
        <w:rPr>
          <w:rFonts w:ascii="Arial" w:hAnsi="Arial" w:cs="Arial"/>
          <w:b/>
          <w:sz w:val="32"/>
        </w:rPr>
        <w:br w:type="page"/>
      </w:r>
    </w:p>
    <w:p w14:paraId="7093E17E" w14:textId="1F1E5802" w:rsidR="00A669B4" w:rsidRPr="00A23D9E" w:rsidRDefault="00A23D9E" w:rsidP="00A23D9E">
      <w:pPr>
        <w:spacing w:after="120"/>
        <w:rPr>
          <w:rFonts w:ascii="Arial" w:hAnsi="Arial" w:cs="Arial"/>
          <w:b/>
        </w:rPr>
      </w:pPr>
      <w:r w:rsidRPr="002977EC">
        <w:rPr>
          <w:rFonts w:ascii="Arial" w:hAnsi="Arial" w:cs="Arial"/>
          <w:b/>
          <w:sz w:val="32"/>
        </w:rPr>
        <w:lastRenderedPageBreak/>
        <w:t xml:space="preserve">Session Objectives: </w:t>
      </w:r>
      <w:r w:rsidRPr="002977EC">
        <w:rPr>
          <w:rFonts w:ascii="Arial" w:hAnsi="Arial" w:cs="Arial"/>
          <w:b/>
        </w:rPr>
        <w:t>Upon completion of the course, participant will be able to:</w:t>
      </w:r>
    </w:p>
    <w:p w14:paraId="18E497D9" w14:textId="77777777" w:rsidR="000E48C4" w:rsidRPr="005A1E1B"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Pr>
          <w:rFonts w:ascii="Arial" w:hAnsi="Arial" w:cs="Arial"/>
          <w:color w:val="000000"/>
        </w:rPr>
        <w:t>Fully outline the aspects of when confidentiality is handled from a client’s perspective and within the parameters of what Nebraska law requires for disclosure of adverse material facts.</w:t>
      </w:r>
    </w:p>
    <w:p w14:paraId="14A21555" w14:textId="7ADCEE8B" w:rsidR="000E48C4" w:rsidRPr="00630E90"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rPr>
        <w:t xml:space="preserve">Design and implement a methodical system when working with </w:t>
      </w:r>
      <w:r w:rsidR="00CA2DFF">
        <w:rPr>
          <w:rFonts w:ascii="Arial" w:hAnsi="Arial" w:cs="Arial"/>
        </w:rPr>
        <w:t>Seller</w:t>
      </w:r>
      <w:r>
        <w:rPr>
          <w:rFonts w:ascii="Arial" w:hAnsi="Arial" w:cs="Arial"/>
        </w:rPr>
        <w:t>s that incorporates advocacy, communication, marketing, pricing competency, negotiation and transactional administrative tasks.</w:t>
      </w:r>
    </w:p>
    <w:p w14:paraId="34B425A9" w14:textId="6D8108D5" w:rsidR="00630E90" w:rsidRPr="009C6108" w:rsidRDefault="00630E90"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rPr>
        <w:t xml:space="preserve">Conduct a thorough and informative listing appointment interview </w:t>
      </w:r>
      <w:r w:rsidRPr="009C6108">
        <w:rPr>
          <w:rFonts w:ascii="Arial" w:hAnsi="Arial" w:cs="Arial"/>
        </w:rPr>
        <w:t xml:space="preserve">that fully informs the public of the legal restrictions that dictate </w:t>
      </w:r>
      <w:r>
        <w:rPr>
          <w:rFonts w:ascii="Arial" w:hAnsi="Arial" w:cs="Arial"/>
        </w:rPr>
        <w:t xml:space="preserve">Agent </w:t>
      </w:r>
      <w:r w:rsidRPr="009C6108">
        <w:rPr>
          <w:rFonts w:ascii="Arial" w:hAnsi="Arial" w:cs="Arial"/>
        </w:rPr>
        <w:t>activity and communication specifically related to Fair Housing, Anti-Trust and Agency representation.</w:t>
      </w:r>
    </w:p>
    <w:p w14:paraId="264B5C9D" w14:textId="1FEB943A" w:rsidR="00630E90" w:rsidRPr="00630E90" w:rsidRDefault="00630E90"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szCs w:val="28"/>
        </w:rPr>
        <w:t xml:space="preserve">Handle listing issues in an informed, competent manner, keeping the </w:t>
      </w:r>
      <w:r w:rsidR="00CA2DFF">
        <w:rPr>
          <w:rFonts w:ascii="Arial" w:hAnsi="Arial" w:cs="Arial"/>
          <w:szCs w:val="28"/>
        </w:rPr>
        <w:t>Seller</w:t>
      </w:r>
      <w:r>
        <w:rPr>
          <w:rFonts w:ascii="Arial" w:hAnsi="Arial" w:cs="Arial"/>
          <w:szCs w:val="28"/>
        </w:rPr>
        <w:t>’s interests at the center of any conflict resolution processes.</w:t>
      </w:r>
    </w:p>
    <w:p w14:paraId="29192BE2" w14:textId="05F515A0" w:rsidR="000E48C4" w:rsidRPr="009C6108"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sidRPr="009C6108">
        <w:rPr>
          <w:rFonts w:ascii="Arial" w:hAnsi="Arial" w:cs="Arial"/>
        </w:rPr>
        <w:t>Develop</w:t>
      </w:r>
      <w:r>
        <w:rPr>
          <w:rFonts w:ascii="Arial" w:hAnsi="Arial" w:cs="Arial"/>
        </w:rPr>
        <w:t xml:space="preserve"> consistent process of pre and post appointment steps</w:t>
      </w:r>
      <w:r w:rsidR="00630E90">
        <w:rPr>
          <w:rFonts w:ascii="Arial" w:hAnsi="Arial" w:cs="Arial"/>
        </w:rPr>
        <w:t xml:space="preserve"> to ensure a smooth transactional flow.</w:t>
      </w:r>
      <w:r>
        <w:rPr>
          <w:rFonts w:ascii="Arial" w:hAnsi="Arial" w:cs="Arial"/>
        </w:rPr>
        <w:t xml:space="preserve"> </w:t>
      </w:r>
    </w:p>
    <w:p w14:paraId="45B533F3" w14:textId="08F15DE7" w:rsidR="00630E90"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rPr>
      </w:pPr>
      <w:r>
        <w:rPr>
          <w:rFonts w:ascii="Arial" w:hAnsi="Arial" w:cs="Arial"/>
        </w:rPr>
        <w:t xml:space="preserve">Identify clauses in the Exclusive Right to Sell Listing Agreement and explain the ramification of the clauses from the point of view of the </w:t>
      </w:r>
      <w:r w:rsidR="00CA2DFF">
        <w:rPr>
          <w:rFonts w:ascii="Arial" w:hAnsi="Arial" w:cs="Arial"/>
        </w:rPr>
        <w:t>Seller</w:t>
      </w:r>
      <w:r>
        <w:rPr>
          <w:rFonts w:ascii="Arial" w:hAnsi="Arial" w:cs="Arial"/>
        </w:rPr>
        <w:t>.</w:t>
      </w:r>
    </w:p>
    <w:p w14:paraId="7568DD45" w14:textId="77777777" w:rsidR="00630E90" w:rsidRDefault="00630E90">
      <w:pPr>
        <w:rPr>
          <w:rFonts w:ascii="Arial" w:hAnsi="Arial" w:cs="Arial"/>
        </w:rPr>
      </w:pPr>
      <w:r>
        <w:rPr>
          <w:rFonts w:ascii="Arial" w:hAnsi="Arial" w:cs="Arial"/>
        </w:rPr>
        <w:br w:type="page"/>
      </w:r>
    </w:p>
    <w:p w14:paraId="3BE294A3" w14:textId="67F73D6E" w:rsidR="0041263C" w:rsidRPr="00630E90" w:rsidRDefault="0041263C" w:rsidP="00630E90">
      <w:pPr>
        <w:widowControl w:val="0"/>
        <w:autoSpaceDE w:val="0"/>
        <w:autoSpaceDN w:val="0"/>
        <w:adjustRightInd w:val="0"/>
        <w:spacing w:before="25" w:after="120"/>
        <w:rPr>
          <w:rFonts w:ascii="Arial" w:hAnsi="Arial" w:cs="Arial"/>
          <w:szCs w:val="28"/>
        </w:rPr>
      </w:pPr>
      <w:r w:rsidRPr="00630E90">
        <w:rPr>
          <w:rFonts w:ascii="Arial" w:hAnsi="Arial" w:cs="Arial"/>
          <w:b/>
          <w:bCs/>
          <w:color w:val="000000" w:themeColor="text1"/>
          <w:sz w:val="32"/>
          <w:szCs w:val="28"/>
        </w:rPr>
        <w:lastRenderedPageBreak/>
        <w:t>Confidentiality and Disclosure</w:t>
      </w:r>
    </w:p>
    <w:p w14:paraId="7E6CF94B" w14:textId="7733A79D" w:rsidR="0041263C" w:rsidRPr="001639E6" w:rsidRDefault="0041263C" w:rsidP="00332D32">
      <w:pPr>
        <w:pStyle w:val="ListParagraph"/>
        <w:widowControl w:val="0"/>
        <w:numPr>
          <w:ilvl w:val="0"/>
          <w:numId w:val="34"/>
        </w:numPr>
        <w:autoSpaceDE w:val="0"/>
        <w:autoSpaceDN w:val="0"/>
        <w:adjustRightInd w:val="0"/>
        <w:spacing w:before="25" w:after="120"/>
        <w:contextualSpacing w:val="0"/>
        <w:rPr>
          <w:rFonts w:ascii="Arial" w:hAnsi="Arial" w:cs="Arial"/>
          <w:b/>
          <w:bCs/>
          <w:color w:val="000000" w:themeColor="text1"/>
        </w:rPr>
      </w:pPr>
      <w:r w:rsidRPr="001639E6">
        <w:rPr>
          <w:rFonts w:ascii="Arial" w:hAnsi="Arial" w:cs="Arial"/>
          <w:bCs/>
          <w:color w:val="000000" w:themeColor="text1"/>
        </w:rPr>
        <w:t xml:space="preserve">Disclosure extends to material facts known by the Agent and not </w:t>
      </w:r>
      <w:r w:rsidR="0078596C" w:rsidRPr="001639E6">
        <w:rPr>
          <w:rFonts w:ascii="Arial" w:hAnsi="Arial" w:cs="Arial"/>
          <w:bCs/>
          <w:color w:val="000000" w:themeColor="text1"/>
        </w:rPr>
        <w:t xml:space="preserve">otherwise disclosed, or </w:t>
      </w:r>
      <w:r w:rsidRPr="001639E6">
        <w:rPr>
          <w:rFonts w:ascii="Arial" w:hAnsi="Arial" w:cs="Arial"/>
          <w:bCs/>
          <w:color w:val="000000" w:themeColor="text1"/>
        </w:rPr>
        <w:t>readily apparent or discoverable by another party.</w:t>
      </w:r>
    </w:p>
    <w:p w14:paraId="35A4A869" w14:textId="4D4A7D62" w:rsidR="0041263C" w:rsidRPr="007C233D" w:rsidRDefault="0041263C" w:rsidP="00332D32">
      <w:pPr>
        <w:pStyle w:val="ListParagraph"/>
        <w:widowControl w:val="0"/>
        <w:numPr>
          <w:ilvl w:val="0"/>
          <w:numId w:val="34"/>
        </w:numPr>
        <w:autoSpaceDE w:val="0"/>
        <w:autoSpaceDN w:val="0"/>
        <w:adjustRightInd w:val="0"/>
        <w:spacing w:before="25" w:after="120"/>
        <w:contextualSpacing w:val="0"/>
        <w:rPr>
          <w:rFonts w:ascii="Arial" w:hAnsi="Arial" w:cs="Arial"/>
          <w:b/>
          <w:bCs/>
          <w:color w:val="000000" w:themeColor="text1"/>
        </w:rPr>
      </w:pPr>
      <w:r>
        <w:rPr>
          <w:rFonts w:ascii="Arial" w:hAnsi="Arial" w:cs="Arial"/>
          <w:bCs/>
          <w:color w:val="000000" w:themeColor="text1"/>
        </w:rPr>
        <w:t xml:space="preserve">Best practice – don’t discuss anything related to </w:t>
      </w:r>
      <w:r w:rsidR="00B6123A">
        <w:rPr>
          <w:rFonts w:ascii="Arial" w:hAnsi="Arial" w:cs="Arial"/>
          <w:bCs/>
          <w:color w:val="000000" w:themeColor="text1"/>
        </w:rPr>
        <w:t xml:space="preserve">the </w:t>
      </w:r>
      <w:r>
        <w:rPr>
          <w:rFonts w:ascii="Arial" w:hAnsi="Arial" w:cs="Arial"/>
          <w:bCs/>
          <w:color w:val="000000" w:themeColor="text1"/>
        </w:rPr>
        <w:t>client to anyone other than the client or the Designated Broker.</w:t>
      </w:r>
    </w:p>
    <w:p w14:paraId="08DD88DC" w14:textId="0CFD036E" w:rsidR="0041263C" w:rsidRPr="007C233D" w:rsidRDefault="0041263C" w:rsidP="00332D32">
      <w:pPr>
        <w:pStyle w:val="ListParagraph"/>
        <w:widowControl w:val="0"/>
        <w:numPr>
          <w:ilvl w:val="0"/>
          <w:numId w:val="24"/>
        </w:numPr>
        <w:autoSpaceDE w:val="0"/>
        <w:autoSpaceDN w:val="0"/>
        <w:adjustRightInd w:val="0"/>
        <w:spacing w:before="25" w:after="120"/>
        <w:contextualSpacing w:val="0"/>
        <w:rPr>
          <w:rFonts w:ascii="Arial" w:hAnsi="Arial" w:cs="Arial"/>
          <w:b/>
          <w:bCs/>
          <w:color w:val="000000" w:themeColor="text1"/>
        </w:rPr>
      </w:pPr>
      <w:r>
        <w:rPr>
          <w:rFonts w:ascii="Arial" w:hAnsi="Arial" w:cs="Arial"/>
          <w:bCs/>
          <w:color w:val="000000" w:themeColor="text1"/>
        </w:rPr>
        <w:t>It is imperative that an Agent knows what information can’t legally be withheld from other parties in a transaction. Typically, brokerages will error on the side of disclosure.</w:t>
      </w:r>
    </w:p>
    <w:p w14:paraId="2EF81572" w14:textId="7917F8BA" w:rsidR="00503824" w:rsidRPr="00086110" w:rsidRDefault="0041263C" w:rsidP="00086110">
      <w:pPr>
        <w:pStyle w:val="ListParagraph"/>
        <w:widowControl w:val="0"/>
        <w:numPr>
          <w:ilvl w:val="0"/>
          <w:numId w:val="24"/>
        </w:numPr>
        <w:autoSpaceDE w:val="0"/>
        <w:autoSpaceDN w:val="0"/>
        <w:adjustRightInd w:val="0"/>
        <w:spacing w:before="25" w:after="360"/>
        <w:contextualSpacing w:val="0"/>
        <w:rPr>
          <w:rFonts w:ascii="Arial" w:hAnsi="Arial" w:cs="Arial"/>
        </w:rPr>
      </w:pPr>
      <w:r>
        <w:rPr>
          <w:rFonts w:ascii="Arial" w:hAnsi="Arial" w:cs="Arial"/>
          <w:bCs/>
          <w:color w:val="000000" w:themeColor="text1"/>
        </w:rPr>
        <w:t xml:space="preserve">An adverse material fact is any information that could substantially affect a Buyer’s decision to buy or not buy the property. </w:t>
      </w:r>
    </w:p>
    <w:p w14:paraId="3AEBFE91" w14:textId="568B097E" w:rsidR="0041263C" w:rsidRPr="00B6123A"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b/>
          <w:bCs/>
          <w:sz w:val="28"/>
          <w:szCs w:val="28"/>
        </w:rPr>
      </w:pPr>
      <w:r>
        <w:rPr>
          <w:noProof/>
        </w:rPr>
        <w:drawing>
          <wp:inline distT="0" distB="0" distL="0" distR="0" wp14:anchorId="1BC74C5B" wp14:editId="47C90F02">
            <wp:extent cx="622300" cy="622300"/>
            <wp:effectExtent l="0" t="0" r="0" b="0"/>
            <wp:docPr id="20" name="Graphic 20"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0515E7">
        <w:rPr>
          <w:rFonts w:ascii="Arial" w:hAnsi="Arial" w:cs="Arial"/>
        </w:rPr>
        <w:t xml:space="preserve"> </w:t>
      </w:r>
      <w:r w:rsidR="00B6123A" w:rsidRPr="00B6123A">
        <w:rPr>
          <w:rFonts w:ascii="Arial" w:hAnsi="Arial" w:cs="Arial"/>
          <w:b/>
          <w:bCs/>
          <w:sz w:val="28"/>
          <w:szCs w:val="28"/>
        </w:rPr>
        <w:t>Disclosure</w:t>
      </w:r>
    </w:p>
    <w:p w14:paraId="0A91D858"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r w:rsidRPr="007C233D">
        <w:rPr>
          <w:rFonts w:ascii="Arial" w:hAnsi="Arial" w:cs="Arial"/>
        </w:rPr>
        <w:t xml:space="preserve">What are </w:t>
      </w:r>
      <w:r>
        <w:rPr>
          <w:rFonts w:ascii="Arial" w:hAnsi="Arial" w:cs="Arial"/>
        </w:rPr>
        <w:t xml:space="preserve">material facts you feel should be disclosed in a real estate transaction from a selling point of view? </w:t>
      </w:r>
    </w:p>
    <w:p w14:paraId="18256F61"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p>
    <w:p w14:paraId="6F2E93AF"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p>
    <w:p w14:paraId="68E48A4C"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p>
    <w:p w14:paraId="229A6AD7"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r>
        <w:rPr>
          <w:rFonts w:ascii="Arial" w:hAnsi="Arial" w:cs="Arial"/>
        </w:rPr>
        <w:t>What about Buyer information that would fall under a material fact – such as the fact that they can’t get a loan with one lender and are planning on trying another company?</w:t>
      </w:r>
      <w:r w:rsidRPr="007C233D">
        <w:rPr>
          <w:rFonts w:ascii="Arial" w:hAnsi="Arial" w:cs="Arial"/>
        </w:rPr>
        <w:t xml:space="preserve"> </w:t>
      </w:r>
    </w:p>
    <w:p w14:paraId="19017CCB"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p>
    <w:p w14:paraId="691D448C"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jc w:val="both"/>
        <w:rPr>
          <w:rFonts w:ascii="Arial" w:hAnsi="Arial" w:cs="Arial"/>
        </w:rPr>
      </w:pPr>
    </w:p>
    <w:p w14:paraId="22DB8FAB" w14:textId="77777777" w:rsidR="0041263C" w:rsidRPr="007C233D" w:rsidRDefault="0041263C" w:rsidP="00B6123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360"/>
        <w:jc w:val="both"/>
        <w:rPr>
          <w:rFonts w:ascii="Arial" w:hAnsi="Arial" w:cs="Arial"/>
        </w:rPr>
      </w:pPr>
    </w:p>
    <w:p w14:paraId="5C2360AC" w14:textId="1C9439D2" w:rsidR="0041263C" w:rsidRPr="006363E1" w:rsidRDefault="0041263C" w:rsidP="00332D32">
      <w:pPr>
        <w:pStyle w:val="ListParagraph"/>
        <w:widowControl w:val="0"/>
        <w:numPr>
          <w:ilvl w:val="1"/>
          <w:numId w:val="24"/>
        </w:numPr>
        <w:autoSpaceDE w:val="0"/>
        <w:autoSpaceDN w:val="0"/>
        <w:adjustRightInd w:val="0"/>
        <w:spacing w:before="25" w:after="120"/>
        <w:ind w:left="720"/>
        <w:contextualSpacing w:val="0"/>
        <w:rPr>
          <w:rFonts w:ascii="Arial" w:hAnsi="Arial" w:cs="Arial"/>
          <w:color w:val="000000" w:themeColor="text1"/>
          <w:szCs w:val="21"/>
        </w:rPr>
      </w:pPr>
      <w:r w:rsidRPr="006363E1">
        <w:rPr>
          <w:rFonts w:ascii="Arial" w:hAnsi="Arial" w:cs="Arial"/>
          <w:color w:val="000000" w:themeColor="text1"/>
          <w:szCs w:val="21"/>
        </w:rPr>
        <w:t xml:space="preserve">When representing </w:t>
      </w:r>
      <w:r w:rsidR="00CA2DFF">
        <w:rPr>
          <w:rFonts w:ascii="Arial" w:hAnsi="Arial" w:cs="Arial"/>
          <w:color w:val="000000" w:themeColor="text1"/>
          <w:szCs w:val="21"/>
        </w:rPr>
        <w:t>Seller</w:t>
      </w:r>
      <w:r w:rsidRPr="006363E1">
        <w:rPr>
          <w:rFonts w:ascii="Arial" w:hAnsi="Arial" w:cs="Arial"/>
          <w:color w:val="000000" w:themeColor="text1"/>
          <w:szCs w:val="21"/>
        </w:rPr>
        <w:t xml:space="preserve">s, </w:t>
      </w:r>
      <w:r>
        <w:rPr>
          <w:rFonts w:ascii="Arial" w:hAnsi="Arial" w:cs="Arial"/>
          <w:color w:val="000000" w:themeColor="text1"/>
          <w:szCs w:val="21"/>
        </w:rPr>
        <w:t>Agent</w:t>
      </w:r>
      <w:r w:rsidRPr="006363E1">
        <w:rPr>
          <w:rFonts w:ascii="Arial" w:hAnsi="Arial" w:cs="Arial"/>
          <w:color w:val="000000" w:themeColor="text1"/>
          <w:szCs w:val="21"/>
        </w:rPr>
        <w:t xml:space="preserve"> must keep confidential (unless given written permission to reveal or it’s mandated by law or could place the </w:t>
      </w:r>
      <w:r>
        <w:rPr>
          <w:rFonts w:ascii="Arial" w:hAnsi="Arial" w:cs="Arial"/>
          <w:color w:val="000000" w:themeColor="text1"/>
          <w:szCs w:val="21"/>
        </w:rPr>
        <w:t>Agent</w:t>
      </w:r>
      <w:r w:rsidRPr="006363E1">
        <w:rPr>
          <w:rFonts w:ascii="Arial" w:hAnsi="Arial" w:cs="Arial"/>
          <w:color w:val="000000" w:themeColor="text1"/>
          <w:szCs w:val="21"/>
        </w:rPr>
        <w:t xml:space="preserve"> in a position to commitment fraud or misrepresentation) the following:</w:t>
      </w:r>
    </w:p>
    <w:p w14:paraId="09DD2B28" w14:textId="7A7ACA60" w:rsidR="0041263C" w:rsidRPr="00B6123A" w:rsidRDefault="0041263C" w:rsidP="00332D32">
      <w:pPr>
        <w:pStyle w:val="ListParagraph"/>
        <w:widowControl w:val="0"/>
        <w:numPr>
          <w:ilvl w:val="2"/>
          <w:numId w:val="24"/>
        </w:numPr>
        <w:autoSpaceDE w:val="0"/>
        <w:autoSpaceDN w:val="0"/>
        <w:adjustRightInd w:val="0"/>
        <w:spacing w:before="25" w:after="120"/>
        <w:ind w:left="1080"/>
        <w:contextualSpacing w:val="0"/>
        <w:rPr>
          <w:rFonts w:ascii="Arial" w:hAnsi="Arial" w:cs="Arial"/>
          <w:color w:val="000000" w:themeColor="text1"/>
          <w:szCs w:val="21"/>
        </w:rPr>
      </w:pPr>
      <w:r w:rsidRPr="006363E1">
        <w:rPr>
          <w:rFonts w:ascii="Arial" w:hAnsi="Arial" w:cs="Arial"/>
          <w:color w:val="000000" w:themeColor="text1"/>
          <w:szCs w:val="21"/>
        </w:rPr>
        <w:t xml:space="preserve">Price a </w:t>
      </w:r>
      <w:r w:rsidR="00CA2DFF">
        <w:rPr>
          <w:rFonts w:ascii="Arial" w:hAnsi="Arial" w:cs="Arial"/>
          <w:color w:val="000000" w:themeColor="text1"/>
          <w:szCs w:val="21"/>
        </w:rPr>
        <w:t>Seller</w:t>
      </w:r>
      <w:r w:rsidRPr="006363E1">
        <w:rPr>
          <w:rFonts w:ascii="Arial" w:hAnsi="Arial" w:cs="Arial"/>
          <w:color w:val="000000" w:themeColor="text1"/>
          <w:szCs w:val="21"/>
        </w:rPr>
        <w:t xml:space="preserve"> is willing to accept other than what the listed amount reflects</w:t>
      </w:r>
      <w:r w:rsidR="00B6123A">
        <w:rPr>
          <w:rFonts w:ascii="Arial" w:hAnsi="Arial" w:cs="Arial"/>
          <w:color w:val="000000" w:themeColor="text1"/>
          <w:szCs w:val="21"/>
        </w:rPr>
        <w:t xml:space="preserve">. </w:t>
      </w:r>
      <w:r w:rsidRPr="00B6123A">
        <w:rPr>
          <w:rFonts w:ascii="Arial" w:hAnsi="Arial" w:cs="Arial"/>
          <w:color w:val="000000" w:themeColor="text1"/>
          <w:szCs w:val="21"/>
        </w:rPr>
        <w:t xml:space="preserve">Example: Never say “The </w:t>
      </w:r>
      <w:r w:rsidR="00CA2DFF">
        <w:rPr>
          <w:rFonts w:ascii="Arial" w:hAnsi="Arial" w:cs="Arial"/>
          <w:color w:val="000000" w:themeColor="text1"/>
          <w:szCs w:val="21"/>
        </w:rPr>
        <w:t>Seller</w:t>
      </w:r>
      <w:r w:rsidRPr="00B6123A">
        <w:rPr>
          <w:rFonts w:ascii="Arial" w:hAnsi="Arial" w:cs="Arial"/>
          <w:color w:val="000000" w:themeColor="text1"/>
          <w:szCs w:val="21"/>
        </w:rPr>
        <w:t xml:space="preserve">’s bottom line here…” unless </w:t>
      </w:r>
      <w:r w:rsidR="00B6123A">
        <w:rPr>
          <w:rFonts w:ascii="Arial" w:hAnsi="Arial" w:cs="Arial"/>
          <w:color w:val="000000" w:themeColor="text1"/>
          <w:szCs w:val="21"/>
        </w:rPr>
        <w:t xml:space="preserve">the Agent </w:t>
      </w:r>
      <w:r w:rsidRPr="00B6123A">
        <w:rPr>
          <w:rFonts w:ascii="Arial" w:hAnsi="Arial" w:cs="Arial"/>
          <w:color w:val="000000" w:themeColor="text1"/>
          <w:szCs w:val="21"/>
        </w:rPr>
        <w:t>ha</w:t>
      </w:r>
      <w:r w:rsidR="00B6123A">
        <w:rPr>
          <w:rFonts w:ascii="Arial" w:hAnsi="Arial" w:cs="Arial"/>
          <w:color w:val="000000" w:themeColor="text1"/>
          <w:szCs w:val="21"/>
        </w:rPr>
        <w:t>s</w:t>
      </w:r>
      <w:r w:rsidRPr="00B6123A">
        <w:rPr>
          <w:rFonts w:ascii="Arial" w:hAnsi="Arial" w:cs="Arial"/>
          <w:color w:val="000000" w:themeColor="text1"/>
          <w:szCs w:val="21"/>
        </w:rPr>
        <w:t xml:space="preserve"> written permission to reveal that number.</w:t>
      </w:r>
    </w:p>
    <w:p w14:paraId="04CD4506" w14:textId="3CB2DC0A" w:rsidR="0041263C"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color w:val="000000" w:themeColor="text1"/>
          <w:szCs w:val="21"/>
        </w:rPr>
      </w:pPr>
      <w:r w:rsidRPr="006363E1">
        <w:rPr>
          <w:rFonts w:ascii="Arial" w:hAnsi="Arial" w:cs="Arial"/>
          <w:color w:val="000000" w:themeColor="text1"/>
          <w:szCs w:val="21"/>
        </w:rPr>
        <w:t>Motivation for selling</w:t>
      </w:r>
      <w:r w:rsidR="00B6123A">
        <w:rPr>
          <w:rFonts w:ascii="Arial" w:hAnsi="Arial" w:cs="Arial"/>
          <w:color w:val="000000" w:themeColor="text1"/>
          <w:szCs w:val="21"/>
        </w:rPr>
        <w:t>.</w:t>
      </w:r>
    </w:p>
    <w:p w14:paraId="51DDA017" w14:textId="34B04F83" w:rsidR="0041263C"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color w:val="000000" w:themeColor="text1"/>
          <w:szCs w:val="21"/>
        </w:rPr>
      </w:pPr>
      <w:r w:rsidRPr="006363E1">
        <w:rPr>
          <w:rFonts w:ascii="Arial" w:hAnsi="Arial" w:cs="Arial"/>
          <w:color w:val="000000" w:themeColor="text1"/>
          <w:szCs w:val="21"/>
        </w:rPr>
        <w:t xml:space="preserve">Terms </w:t>
      </w:r>
      <w:r>
        <w:rPr>
          <w:rFonts w:ascii="Arial" w:hAnsi="Arial" w:cs="Arial"/>
          <w:color w:val="000000" w:themeColor="text1"/>
          <w:szCs w:val="21"/>
        </w:rPr>
        <w:t xml:space="preserve">or conditions </w:t>
      </w:r>
      <w:r w:rsidRPr="006363E1">
        <w:rPr>
          <w:rFonts w:ascii="Arial" w:hAnsi="Arial" w:cs="Arial"/>
          <w:color w:val="000000" w:themeColor="text1"/>
          <w:szCs w:val="21"/>
        </w:rPr>
        <w:t>of a transaction</w:t>
      </w:r>
      <w:r w:rsidR="00B6123A">
        <w:rPr>
          <w:rFonts w:ascii="Arial" w:hAnsi="Arial" w:cs="Arial"/>
          <w:color w:val="000000" w:themeColor="text1"/>
          <w:szCs w:val="21"/>
        </w:rPr>
        <w:t>.</w:t>
      </w:r>
    </w:p>
    <w:p w14:paraId="3E5372F0" w14:textId="69CC7E79" w:rsidR="0041263C" w:rsidRPr="009A0980"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color w:val="000000" w:themeColor="text1"/>
          <w:szCs w:val="21"/>
        </w:rPr>
      </w:pPr>
      <w:r w:rsidRPr="009A0980">
        <w:rPr>
          <w:rFonts w:ascii="Arial" w:hAnsi="Arial" w:cs="Arial"/>
          <w:color w:val="000000" w:themeColor="text1"/>
        </w:rPr>
        <w:t xml:space="preserve">The </w:t>
      </w:r>
      <w:r w:rsidR="00CA2DFF">
        <w:rPr>
          <w:rFonts w:ascii="Arial" w:hAnsi="Arial" w:cs="Arial"/>
          <w:color w:val="000000" w:themeColor="text1"/>
        </w:rPr>
        <w:t>Seller</w:t>
      </w:r>
      <w:r>
        <w:rPr>
          <w:rFonts w:ascii="Arial" w:hAnsi="Arial" w:cs="Arial"/>
          <w:color w:val="000000" w:themeColor="text1"/>
        </w:rPr>
        <w:t>’s</w:t>
      </w:r>
      <w:r w:rsidRPr="009A0980">
        <w:rPr>
          <w:rFonts w:ascii="Arial" w:hAnsi="Arial" w:cs="Arial"/>
          <w:color w:val="000000" w:themeColor="text1"/>
        </w:rPr>
        <w:t xml:space="preserve"> financial information, except the </w:t>
      </w:r>
      <w:r w:rsidR="00CA2DFF">
        <w:rPr>
          <w:rFonts w:ascii="Arial" w:hAnsi="Arial" w:cs="Arial"/>
          <w:color w:val="000000" w:themeColor="text1"/>
        </w:rPr>
        <w:t>Seller</w:t>
      </w:r>
      <w:r>
        <w:rPr>
          <w:rFonts w:ascii="Arial" w:hAnsi="Arial" w:cs="Arial"/>
          <w:color w:val="000000" w:themeColor="text1"/>
        </w:rPr>
        <w:t>’s</w:t>
      </w:r>
      <w:r w:rsidRPr="009A0980">
        <w:rPr>
          <w:rFonts w:ascii="Arial" w:hAnsi="Arial" w:cs="Arial"/>
          <w:color w:val="000000" w:themeColor="text1"/>
        </w:rPr>
        <w:t xml:space="preserve"> ability to sell</w:t>
      </w:r>
      <w:r>
        <w:rPr>
          <w:rFonts w:ascii="Arial" w:hAnsi="Arial" w:cs="Arial"/>
          <w:color w:val="000000" w:themeColor="text1"/>
        </w:rPr>
        <w:t xml:space="preserve"> is</w:t>
      </w:r>
      <w:r w:rsidRPr="009A0980">
        <w:rPr>
          <w:rFonts w:ascii="Arial" w:hAnsi="Arial" w:cs="Arial"/>
          <w:color w:val="000000" w:themeColor="text1"/>
        </w:rPr>
        <w:t xml:space="preserve"> considered a material fact.</w:t>
      </w:r>
    </w:p>
    <w:p w14:paraId="226D4033" w14:textId="77777777" w:rsidR="0041263C"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color w:val="000000" w:themeColor="text1"/>
          <w:szCs w:val="21"/>
        </w:rPr>
      </w:pPr>
      <w:r w:rsidRPr="006363E1">
        <w:rPr>
          <w:rFonts w:ascii="Arial" w:hAnsi="Arial" w:cs="Arial"/>
          <w:color w:val="000000" w:themeColor="text1"/>
          <w:szCs w:val="21"/>
        </w:rPr>
        <w:t>Get written instructions on how to handle “shopping” an offer.</w:t>
      </w:r>
    </w:p>
    <w:p w14:paraId="5444A44A" w14:textId="20036A14" w:rsidR="0041263C"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color w:val="000000" w:themeColor="text1"/>
          <w:szCs w:val="21"/>
        </w:rPr>
      </w:pPr>
      <w:r w:rsidRPr="006363E1">
        <w:rPr>
          <w:rFonts w:ascii="Arial" w:hAnsi="Arial" w:cs="Arial"/>
          <w:color w:val="000000" w:themeColor="text1"/>
          <w:szCs w:val="21"/>
        </w:rPr>
        <w:t xml:space="preserve">Anything that could harm, if revealed, the </w:t>
      </w:r>
      <w:r w:rsidR="00CA2DFF">
        <w:rPr>
          <w:rFonts w:ascii="Arial" w:hAnsi="Arial" w:cs="Arial"/>
          <w:color w:val="000000" w:themeColor="text1"/>
          <w:szCs w:val="21"/>
        </w:rPr>
        <w:t>Seller</w:t>
      </w:r>
      <w:r w:rsidRPr="006363E1">
        <w:rPr>
          <w:rFonts w:ascii="Arial" w:hAnsi="Arial" w:cs="Arial"/>
          <w:color w:val="000000" w:themeColor="text1"/>
          <w:szCs w:val="21"/>
        </w:rPr>
        <w:t>’s negotiation position  in the transaction.</w:t>
      </w:r>
    </w:p>
    <w:p w14:paraId="3DCF11EE" w14:textId="77777777" w:rsidR="00630E90" w:rsidRDefault="00630E90">
      <w:pPr>
        <w:rPr>
          <w:rFonts w:ascii="Arial" w:hAnsi="Arial" w:cs="Arial"/>
          <w:color w:val="000000" w:themeColor="text1"/>
          <w:szCs w:val="21"/>
        </w:rPr>
      </w:pPr>
      <w:r>
        <w:rPr>
          <w:rFonts w:ascii="Arial" w:hAnsi="Arial" w:cs="Arial"/>
          <w:color w:val="000000" w:themeColor="text1"/>
          <w:szCs w:val="21"/>
        </w:rPr>
        <w:br w:type="page"/>
      </w:r>
    </w:p>
    <w:p w14:paraId="685F9AD3" w14:textId="7337C6B5" w:rsidR="0041263C"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color w:val="000000" w:themeColor="text1"/>
          <w:szCs w:val="21"/>
        </w:rPr>
      </w:pPr>
      <w:r w:rsidRPr="006363E1">
        <w:rPr>
          <w:rFonts w:ascii="Arial" w:hAnsi="Arial" w:cs="Arial"/>
          <w:color w:val="000000" w:themeColor="text1"/>
          <w:szCs w:val="21"/>
        </w:rPr>
        <w:lastRenderedPageBreak/>
        <w:t xml:space="preserve">Get your company policy on revealing information on a “closed transaction” to appraisers or other third parties. </w:t>
      </w:r>
      <w:r w:rsidR="00B6123A">
        <w:rPr>
          <w:rFonts w:ascii="Arial" w:hAnsi="Arial" w:cs="Arial"/>
          <w:color w:val="000000" w:themeColor="text1"/>
          <w:szCs w:val="21"/>
        </w:rPr>
        <w:t xml:space="preserve">Often written permission is secured upon </w:t>
      </w:r>
      <w:r w:rsidRPr="006363E1">
        <w:rPr>
          <w:rFonts w:ascii="Arial" w:hAnsi="Arial" w:cs="Arial"/>
          <w:color w:val="000000" w:themeColor="text1"/>
          <w:szCs w:val="21"/>
        </w:rPr>
        <w:t>listing the property.</w:t>
      </w:r>
    </w:p>
    <w:p w14:paraId="36C378BB" w14:textId="77777777" w:rsidR="0041263C" w:rsidRDefault="0041263C" w:rsidP="00332D32">
      <w:pPr>
        <w:pStyle w:val="ListParagraph"/>
        <w:widowControl w:val="0"/>
        <w:numPr>
          <w:ilvl w:val="1"/>
          <w:numId w:val="24"/>
        </w:numPr>
        <w:autoSpaceDE w:val="0"/>
        <w:autoSpaceDN w:val="0"/>
        <w:adjustRightInd w:val="0"/>
        <w:spacing w:before="25" w:after="120"/>
        <w:ind w:left="720"/>
        <w:rPr>
          <w:rFonts w:ascii="Arial" w:hAnsi="Arial" w:cs="Arial"/>
          <w:color w:val="000000" w:themeColor="text1"/>
          <w:szCs w:val="21"/>
        </w:rPr>
      </w:pPr>
      <w:r w:rsidRPr="00814CD6">
        <w:rPr>
          <w:rFonts w:ascii="Arial" w:hAnsi="Arial" w:cs="Arial"/>
          <w:color w:val="000000" w:themeColor="text1"/>
          <w:szCs w:val="21"/>
        </w:rPr>
        <w:t xml:space="preserve">When representing Buyers, </w:t>
      </w:r>
      <w:r>
        <w:rPr>
          <w:rFonts w:ascii="Arial" w:hAnsi="Arial" w:cs="Arial"/>
          <w:color w:val="000000" w:themeColor="text1"/>
          <w:szCs w:val="21"/>
        </w:rPr>
        <w:t xml:space="preserve">Agents </w:t>
      </w:r>
      <w:r w:rsidRPr="00814CD6">
        <w:rPr>
          <w:rFonts w:ascii="Arial" w:hAnsi="Arial" w:cs="Arial"/>
          <w:color w:val="000000" w:themeColor="text1"/>
          <w:szCs w:val="21"/>
        </w:rPr>
        <w:t xml:space="preserve">must keep confidential (unless given written permission to reveal or it’s mandated by law or could place the </w:t>
      </w:r>
      <w:r>
        <w:rPr>
          <w:rFonts w:ascii="Arial" w:hAnsi="Arial" w:cs="Arial"/>
          <w:color w:val="000000" w:themeColor="text1"/>
          <w:szCs w:val="21"/>
        </w:rPr>
        <w:t>Agent</w:t>
      </w:r>
      <w:r w:rsidRPr="00814CD6">
        <w:rPr>
          <w:rFonts w:ascii="Arial" w:hAnsi="Arial" w:cs="Arial"/>
          <w:color w:val="000000" w:themeColor="text1"/>
          <w:szCs w:val="21"/>
        </w:rPr>
        <w:t xml:space="preserve"> in a position to commitment fraud or misrepresentation) the following:</w:t>
      </w:r>
    </w:p>
    <w:p w14:paraId="03FB5CE1" w14:textId="77777777" w:rsidR="0041263C" w:rsidRPr="00814CD6" w:rsidRDefault="0041263C" w:rsidP="0041263C">
      <w:pPr>
        <w:pStyle w:val="ListParagraph"/>
        <w:widowControl w:val="0"/>
        <w:autoSpaceDE w:val="0"/>
        <w:autoSpaceDN w:val="0"/>
        <w:adjustRightInd w:val="0"/>
        <w:spacing w:before="25" w:after="120"/>
        <w:rPr>
          <w:rFonts w:ascii="Arial" w:hAnsi="Arial" w:cs="Arial"/>
          <w:color w:val="000000" w:themeColor="text1"/>
          <w:sz w:val="10"/>
          <w:szCs w:val="10"/>
        </w:rPr>
      </w:pPr>
    </w:p>
    <w:p w14:paraId="33AE4696" w14:textId="7429597D" w:rsidR="0041263C" w:rsidRPr="00B6123A"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bCs/>
          <w:color w:val="000000" w:themeColor="text1"/>
        </w:rPr>
      </w:pPr>
      <w:r>
        <w:rPr>
          <w:rFonts w:ascii="Arial" w:hAnsi="Arial" w:cs="Arial"/>
          <w:bCs/>
          <w:color w:val="000000" w:themeColor="text1"/>
        </w:rPr>
        <w:t>Price a Buyer is willing to pay other than what the offer amount stipulates</w:t>
      </w:r>
      <w:r w:rsidR="00B6123A">
        <w:rPr>
          <w:rFonts w:ascii="Arial" w:hAnsi="Arial" w:cs="Arial"/>
          <w:bCs/>
          <w:color w:val="000000" w:themeColor="text1"/>
        </w:rPr>
        <w:t xml:space="preserve">. </w:t>
      </w:r>
      <w:r w:rsidRPr="00B6123A">
        <w:rPr>
          <w:rFonts w:ascii="Arial" w:hAnsi="Arial" w:cs="Arial"/>
          <w:bCs/>
          <w:color w:val="000000" w:themeColor="text1"/>
        </w:rPr>
        <w:t xml:space="preserve">Example: Never say “The Buyer probably pay more, just counter!” unless </w:t>
      </w:r>
      <w:r w:rsidR="00B6123A">
        <w:rPr>
          <w:rFonts w:ascii="Arial" w:hAnsi="Arial" w:cs="Arial"/>
          <w:bCs/>
          <w:color w:val="000000" w:themeColor="text1"/>
        </w:rPr>
        <w:t>the Agent</w:t>
      </w:r>
      <w:r w:rsidRPr="00B6123A">
        <w:rPr>
          <w:rFonts w:ascii="Arial" w:hAnsi="Arial" w:cs="Arial"/>
          <w:bCs/>
          <w:color w:val="000000" w:themeColor="text1"/>
        </w:rPr>
        <w:t xml:space="preserve"> ha</w:t>
      </w:r>
      <w:r w:rsidR="00B6123A">
        <w:rPr>
          <w:rFonts w:ascii="Arial" w:hAnsi="Arial" w:cs="Arial"/>
          <w:bCs/>
          <w:color w:val="000000" w:themeColor="text1"/>
        </w:rPr>
        <w:t>s</w:t>
      </w:r>
      <w:r w:rsidRPr="00B6123A">
        <w:rPr>
          <w:rFonts w:ascii="Arial" w:hAnsi="Arial" w:cs="Arial"/>
          <w:bCs/>
          <w:color w:val="000000" w:themeColor="text1"/>
        </w:rPr>
        <w:t xml:space="preserve"> written permission to negotiate in this manner. </w:t>
      </w:r>
    </w:p>
    <w:p w14:paraId="3FD6C9AD" w14:textId="4591077C" w:rsidR="0041263C" w:rsidRDefault="0041263C" w:rsidP="00332D32">
      <w:pPr>
        <w:pStyle w:val="ListParagraph"/>
        <w:widowControl w:val="0"/>
        <w:numPr>
          <w:ilvl w:val="0"/>
          <w:numId w:val="30"/>
        </w:numPr>
        <w:autoSpaceDE w:val="0"/>
        <w:autoSpaceDN w:val="0"/>
        <w:adjustRightInd w:val="0"/>
        <w:spacing w:before="25" w:after="120"/>
        <w:ind w:left="1080"/>
        <w:contextualSpacing w:val="0"/>
        <w:rPr>
          <w:rFonts w:ascii="Arial" w:hAnsi="Arial" w:cs="Arial"/>
          <w:bCs/>
          <w:color w:val="000000" w:themeColor="text1"/>
        </w:rPr>
      </w:pPr>
      <w:r>
        <w:rPr>
          <w:rFonts w:ascii="Arial" w:hAnsi="Arial" w:cs="Arial"/>
          <w:bCs/>
          <w:color w:val="000000" w:themeColor="text1"/>
        </w:rPr>
        <w:t>Motivation for Buyer</w:t>
      </w:r>
      <w:r w:rsidR="00B6123A">
        <w:rPr>
          <w:rFonts w:ascii="Arial" w:hAnsi="Arial" w:cs="Arial"/>
          <w:bCs/>
          <w:color w:val="000000" w:themeColor="text1"/>
        </w:rPr>
        <w:t>.</w:t>
      </w:r>
    </w:p>
    <w:p w14:paraId="2E03BBE1" w14:textId="67D8F982" w:rsidR="0041263C"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bCs/>
          <w:color w:val="000000" w:themeColor="text1"/>
        </w:rPr>
      </w:pPr>
      <w:r>
        <w:rPr>
          <w:rFonts w:ascii="Arial" w:hAnsi="Arial" w:cs="Arial"/>
          <w:bCs/>
          <w:color w:val="000000" w:themeColor="text1"/>
        </w:rPr>
        <w:t>Terms or conditions of a transaction</w:t>
      </w:r>
      <w:r w:rsidR="00B6123A">
        <w:rPr>
          <w:rFonts w:ascii="Arial" w:hAnsi="Arial" w:cs="Arial"/>
          <w:bCs/>
          <w:color w:val="000000" w:themeColor="text1"/>
        </w:rPr>
        <w:t>.</w:t>
      </w:r>
    </w:p>
    <w:p w14:paraId="604B6BE5" w14:textId="77777777" w:rsidR="0041263C" w:rsidRPr="009A0980" w:rsidRDefault="0041263C" w:rsidP="00332D32">
      <w:pPr>
        <w:pStyle w:val="ListParagraph"/>
        <w:widowControl w:val="0"/>
        <w:numPr>
          <w:ilvl w:val="1"/>
          <w:numId w:val="29"/>
        </w:numPr>
        <w:autoSpaceDE w:val="0"/>
        <w:autoSpaceDN w:val="0"/>
        <w:adjustRightInd w:val="0"/>
        <w:spacing w:before="25" w:after="120"/>
        <w:contextualSpacing w:val="0"/>
        <w:rPr>
          <w:rFonts w:ascii="Arial" w:hAnsi="Arial" w:cs="Arial"/>
          <w:bCs/>
          <w:color w:val="000000" w:themeColor="text1"/>
        </w:rPr>
      </w:pPr>
      <w:r w:rsidRPr="009A0980">
        <w:rPr>
          <w:rFonts w:ascii="Arial" w:hAnsi="Arial" w:cs="Arial"/>
          <w:color w:val="000000" w:themeColor="text1"/>
        </w:rPr>
        <w:t xml:space="preserve">The </w:t>
      </w:r>
      <w:r>
        <w:rPr>
          <w:rFonts w:ascii="Arial" w:hAnsi="Arial" w:cs="Arial"/>
          <w:color w:val="000000" w:themeColor="text1"/>
        </w:rPr>
        <w:t>Buyer’s</w:t>
      </w:r>
      <w:r w:rsidRPr="009A0980">
        <w:rPr>
          <w:rFonts w:ascii="Arial" w:hAnsi="Arial" w:cs="Arial"/>
          <w:color w:val="000000" w:themeColor="text1"/>
        </w:rPr>
        <w:t xml:space="preserve"> financial information, except the </w:t>
      </w:r>
      <w:r>
        <w:rPr>
          <w:rFonts w:ascii="Arial" w:hAnsi="Arial" w:cs="Arial"/>
          <w:color w:val="000000" w:themeColor="text1"/>
        </w:rPr>
        <w:t>Buyer’s</w:t>
      </w:r>
      <w:r w:rsidRPr="009A0980">
        <w:rPr>
          <w:rFonts w:ascii="Arial" w:hAnsi="Arial" w:cs="Arial"/>
          <w:color w:val="000000" w:themeColor="text1"/>
        </w:rPr>
        <w:t xml:space="preserve"> ability to buy or lease when they are considered a material fact.</w:t>
      </w:r>
    </w:p>
    <w:p w14:paraId="09BE712E" w14:textId="2654DE1A" w:rsidR="00B6123A" w:rsidRPr="00B6123A" w:rsidRDefault="00B6123A" w:rsidP="00332D32">
      <w:pPr>
        <w:pStyle w:val="ListParagraph"/>
        <w:widowControl w:val="0"/>
        <w:numPr>
          <w:ilvl w:val="1"/>
          <w:numId w:val="29"/>
        </w:numPr>
        <w:autoSpaceDE w:val="0"/>
        <w:autoSpaceDN w:val="0"/>
        <w:adjustRightInd w:val="0"/>
        <w:spacing w:before="25" w:after="120"/>
        <w:contextualSpacing w:val="0"/>
        <w:rPr>
          <w:rFonts w:ascii="Arial" w:hAnsi="Arial" w:cs="Arial"/>
          <w:bCs/>
          <w:color w:val="000000" w:themeColor="text1"/>
        </w:rPr>
      </w:pPr>
      <w:r>
        <w:rPr>
          <w:rFonts w:ascii="Arial" w:hAnsi="Arial" w:cs="Arial"/>
          <w:bCs/>
          <w:color w:val="000000" w:themeColor="text1"/>
        </w:rPr>
        <w:t xml:space="preserve">Anything that could harm, if revealed, the Buyer’s negotiation position in the transaction. </w:t>
      </w:r>
      <w:r w:rsidRPr="00B6123A">
        <w:rPr>
          <w:rFonts w:ascii="Arial" w:hAnsi="Arial" w:cs="Arial"/>
          <w:bCs/>
          <w:color w:val="000000" w:themeColor="text1"/>
        </w:rPr>
        <w:t>Example: Never say, “This is the only property both the husband and wife could agree to!”</w:t>
      </w:r>
    </w:p>
    <w:p w14:paraId="35CBA1AF" w14:textId="0560EA5C" w:rsidR="0041263C" w:rsidRPr="00B6123A" w:rsidRDefault="0041263C" w:rsidP="00332D32">
      <w:pPr>
        <w:pStyle w:val="ListParagraph"/>
        <w:widowControl w:val="0"/>
        <w:numPr>
          <w:ilvl w:val="1"/>
          <w:numId w:val="29"/>
        </w:numPr>
        <w:autoSpaceDE w:val="0"/>
        <w:autoSpaceDN w:val="0"/>
        <w:adjustRightInd w:val="0"/>
        <w:spacing w:before="25" w:after="240"/>
        <w:contextualSpacing w:val="0"/>
        <w:rPr>
          <w:rFonts w:ascii="Arial" w:hAnsi="Arial" w:cs="Arial"/>
          <w:bCs/>
          <w:color w:val="000000" w:themeColor="text1"/>
        </w:rPr>
      </w:pPr>
      <w:r>
        <w:rPr>
          <w:rFonts w:ascii="Arial" w:hAnsi="Arial" w:cs="Arial"/>
          <w:bCs/>
          <w:color w:val="000000" w:themeColor="text1"/>
        </w:rPr>
        <w:t xml:space="preserve">Get written instructions on how to handle delivery of an offer and how to prevent possible “shopping” of the offer by the </w:t>
      </w:r>
      <w:r w:rsidR="00CA2DFF">
        <w:rPr>
          <w:rFonts w:ascii="Arial" w:hAnsi="Arial" w:cs="Arial"/>
          <w:bCs/>
          <w:color w:val="000000" w:themeColor="text1"/>
        </w:rPr>
        <w:t>Seller</w:t>
      </w:r>
      <w:r>
        <w:rPr>
          <w:rFonts w:ascii="Arial" w:hAnsi="Arial" w:cs="Arial"/>
          <w:bCs/>
          <w:color w:val="000000" w:themeColor="text1"/>
        </w:rPr>
        <w:t>’s Agent.</w:t>
      </w:r>
    </w:p>
    <w:p w14:paraId="60068BD7" w14:textId="0AC0B785" w:rsidR="0041263C" w:rsidRPr="00B6123A" w:rsidRDefault="00B6123A" w:rsidP="00332D32">
      <w:pPr>
        <w:pStyle w:val="ListParagraph"/>
        <w:widowControl w:val="0"/>
        <w:numPr>
          <w:ilvl w:val="0"/>
          <w:numId w:val="31"/>
        </w:numPr>
        <w:autoSpaceDE w:val="0"/>
        <w:autoSpaceDN w:val="0"/>
        <w:adjustRightInd w:val="0"/>
        <w:spacing w:before="25" w:after="240"/>
        <w:ind w:left="1080"/>
        <w:rPr>
          <w:rFonts w:ascii="Arial" w:hAnsi="Arial" w:cs="Arial"/>
          <w:bCs/>
          <w:color w:val="000000" w:themeColor="text1"/>
        </w:rPr>
      </w:pPr>
      <w:r>
        <w:rPr>
          <w:rFonts w:ascii="Arial" w:hAnsi="Arial" w:cs="Arial"/>
          <w:color w:val="000000" w:themeColor="text1"/>
          <w:szCs w:val="21"/>
        </w:rPr>
        <w:t>Review</w:t>
      </w:r>
      <w:r w:rsidR="0041263C" w:rsidRPr="00814CD6">
        <w:rPr>
          <w:rFonts w:ascii="Arial" w:hAnsi="Arial" w:cs="Arial"/>
          <w:color w:val="000000" w:themeColor="text1"/>
          <w:szCs w:val="21"/>
        </w:rPr>
        <w:t xml:space="preserve"> company policy on revealing information on a “closed transaction” to appraisers or other third parties. Get written permission from the </w:t>
      </w:r>
      <w:r w:rsidR="0041263C">
        <w:rPr>
          <w:rFonts w:ascii="Arial" w:hAnsi="Arial" w:cs="Arial"/>
          <w:color w:val="000000" w:themeColor="text1"/>
          <w:szCs w:val="21"/>
        </w:rPr>
        <w:t>Buyer</w:t>
      </w:r>
      <w:r w:rsidR="0041263C" w:rsidRPr="00814CD6">
        <w:rPr>
          <w:rFonts w:ascii="Arial" w:hAnsi="Arial" w:cs="Arial"/>
          <w:color w:val="000000" w:themeColor="text1"/>
          <w:szCs w:val="21"/>
        </w:rPr>
        <w:t xml:space="preserve"> in the Buyer Representation Agreement. </w:t>
      </w:r>
      <w:r w:rsidR="0041263C" w:rsidRPr="00B6123A">
        <w:rPr>
          <w:rFonts w:ascii="Arial" w:hAnsi="Arial" w:cs="Arial"/>
          <w:color w:val="000000" w:themeColor="text1"/>
          <w:szCs w:val="21"/>
        </w:rPr>
        <w:t>This includes revealing the Buyer’s success in moving to a new property address in a newsletter or social media.</w:t>
      </w:r>
    </w:p>
    <w:p w14:paraId="762FAC11" w14:textId="77777777" w:rsidR="0041263C" w:rsidRPr="0032086F"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b/>
          <w:bCs/>
          <w:sz w:val="28"/>
          <w:szCs w:val="28"/>
        </w:rPr>
      </w:pPr>
      <w:r>
        <w:rPr>
          <w:noProof/>
        </w:rPr>
        <w:drawing>
          <wp:inline distT="0" distB="0" distL="0" distR="0" wp14:anchorId="0751924D" wp14:editId="5F664DE4">
            <wp:extent cx="622300" cy="622300"/>
            <wp:effectExtent l="0" t="0" r="0" b="0"/>
            <wp:docPr id="22" name="Graphic 2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0515E7">
        <w:rPr>
          <w:rFonts w:ascii="Arial" w:hAnsi="Arial" w:cs="Arial"/>
        </w:rPr>
        <w:t xml:space="preserve"> </w:t>
      </w:r>
      <w:r w:rsidRPr="0032086F">
        <w:rPr>
          <w:rFonts w:ascii="Arial" w:hAnsi="Arial" w:cs="Arial"/>
          <w:b/>
          <w:bCs/>
          <w:sz w:val="28"/>
          <w:szCs w:val="28"/>
        </w:rPr>
        <w:t>Sex Offender Quandary</w:t>
      </w:r>
    </w:p>
    <w:p w14:paraId="1DE8F6C6" w14:textId="3CEDBC4A"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 xml:space="preserve">After completing the listing paperwork, the </w:t>
      </w:r>
      <w:r w:rsidR="00CA2DFF">
        <w:rPr>
          <w:rFonts w:ascii="Arial" w:hAnsi="Arial" w:cs="Arial"/>
        </w:rPr>
        <w:t>Seller</w:t>
      </w:r>
      <w:r>
        <w:rPr>
          <w:rFonts w:ascii="Arial" w:hAnsi="Arial" w:cs="Arial"/>
        </w:rPr>
        <w:t xml:space="preserve"> shares with the Listing Agent that a registered sex offender who assaulted small children lives two doors down. The man served his time, and stays to himself, but it is the main reason for them selling the property.  They ask that Listing Agent not to reveal this information to any possible </w:t>
      </w:r>
      <w:r w:rsidR="00CA53E8">
        <w:rPr>
          <w:rFonts w:ascii="Arial" w:hAnsi="Arial" w:cs="Arial"/>
        </w:rPr>
        <w:t>Buyers.</w:t>
      </w:r>
    </w:p>
    <w:p w14:paraId="0D4FC14E"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How would you handle this situation?</w:t>
      </w:r>
    </w:p>
    <w:p w14:paraId="47B789BA" w14:textId="436EDD93"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0F3717BD" w14:textId="4F965E23" w:rsidR="00CA53E8" w:rsidRDefault="00CA53E8"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56A6528F" w14:textId="45BA1CBA" w:rsidR="00CA53E8" w:rsidRDefault="00CA53E8"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0FECF12D" w14:textId="0FED0A84" w:rsidR="00CA53E8" w:rsidRDefault="00CA53E8"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672B8DD8"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18BC456C" w14:textId="77777777" w:rsidR="0041263C" w:rsidRDefault="0041263C" w:rsidP="0041263C">
      <w:pPr>
        <w:rPr>
          <w:rFonts w:ascii="Arial" w:hAnsi="Arial" w:cs="Arial"/>
        </w:rPr>
      </w:pPr>
    </w:p>
    <w:p w14:paraId="159AEEC0" w14:textId="77777777" w:rsidR="00503824" w:rsidRDefault="00503824">
      <w:pPr>
        <w:rPr>
          <w:rFonts w:ascii="Arial" w:hAnsi="Arial" w:cs="Arial"/>
        </w:rPr>
      </w:pPr>
      <w:r>
        <w:rPr>
          <w:rFonts w:ascii="Arial" w:hAnsi="Arial" w:cs="Arial"/>
        </w:rPr>
        <w:br w:type="page"/>
      </w:r>
    </w:p>
    <w:p w14:paraId="09C00F70" w14:textId="7E5B74C0"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noProof/>
        </w:rPr>
        <w:lastRenderedPageBreak/>
        <w:drawing>
          <wp:inline distT="0" distB="0" distL="0" distR="0" wp14:anchorId="72C70D53" wp14:editId="59571FC3">
            <wp:extent cx="622300" cy="622300"/>
            <wp:effectExtent l="0" t="0" r="0" b="0"/>
            <wp:docPr id="24" name="Graphic 2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Pr>
          <w:rFonts w:ascii="Arial" w:hAnsi="Arial" w:cs="Arial"/>
        </w:rPr>
        <w:t xml:space="preserve"> </w:t>
      </w:r>
      <w:r w:rsidRPr="0032086F">
        <w:rPr>
          <w:rFonts w:ascii="Arial" w:hAnsi="Arial" w:cs="Arial"/>
          <w:b/>
          <w:bCs/>
          <w:sz w:val="28"/>
          <w:szCs w:val="28"/>
        </w:rPr>
        <w:t>Hidden Estimate</w:t>
      </w:r>
    </w:p>
    <w:p w14:paraId="281CEEF1" w14:textId="1B1445C8"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 xml:space="preserve">Agent meets with a </w:t>
      </w:r>
      <w:r w:rsidR="00CA2DFF">
        <w:rPr>
          <w:rFonts w:ascii="Arial" w:hAnsi="Arial" w:cs="Arial"/>
        </w:rPr>
        <w:t>Seller</w:t>
      </w:r>
      <w:r>
        <w:rPr>
          <w:rFonts w:ascii="Arial" w:hAnsi="Arial" w:cs="Arial"/>
        </w:rPr>
        <w:t xml:space="preserve">, reviews the comparable market analysis on a property based upon “average condition”. </w:t>
      </w:r>
      <w:r w:rsidR="00CA2DFF">
        <w:rPr>
          <w:rFonts w:ascii="Arial" w:hAnsi="Arial" w:cs="Arial"/>
        </w:rPr>
        <w:t>Seller</w:t>
      </w:r>
      <w:r>
        <w:rPr>
          <w:rFonts w:ascii="Arial" w:hAnsi="Arial" w:cs="Arial"/>
        </w:rPr>
        <w:t xml:space="preserve"> indicates on the property condition disclosure form that the roof is old, but no issues. After establishing a move in ready pricing and completing the listing paperwork, the </w:t>
      </w:r>
      <w:r w:rsidR="00CA2DFF">
        <w:rPr>
          <w:rFonts w:ascii="Arial" w:hAnsi="Arial" w:cs="Arial"/>
        </w:rPr>
        <w:t>Seller</w:t>
      </w:r>
      <w:r>
        <w:rPr>
          <w:rFonts w:ascii="Arial" w:hAnsi="Arial" w:cs="Arial"/>
        </w:rPr>
        <w:t xml:space="preserve"> shares with the Listing Agent two different bids on the roof because it is a 15-year-old asphalt shingle roof. One bid outline</w:t>
      </w:r>
      <w:r w:rsidR="004A052D">
        <w:rPr>
          <w:rFonts w:ascii="Arial" w:hAnsi="Arial" w:cs="Arial"/>
        </w:rPr>
        <w:t>s</w:t>
      </w:r>
      <w:r>
        <w:rPr>
          <w:rFonts w:ascii="Arial" w:hAnsi="Arial" w:cs="Arial"/>
        </w:rPr>
        <w:t xml:space="preserve"> partial repair of only a portion of  compromised shingles and the other strongly indicates a full roof replacement. The </w:t>
      </w:r>
      <w:r w:rsidR="00CA2DFF">
        <w:rPr>
          <w:rFonts w:ascii="Arial" w:hAnsi="Arial" w:cs="Arial"/>
        </w:rPr>
        <w:t>Seller</w:t>
      </w:r>
      <w:r>
        <w:rPr>
          <w:rFonts w:ascii="Arial" w:hAnsi="Arial" w:cs="Arial"/>
        </w:rPr>
        <w:t xml:space="preserve"> requests that only the partial repair bid be shown to potential Buyers because they don’t want a low-ball offer.</w:t>
      </w:r>
    </w:p>
    <w:p w14:paraId="79075051"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 xml:space="preserve">How would you handle this situation? </w:t>
      </w:r>
    </w:p>
    <w:p w14:paraId="28A1192E"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474FC6F6"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5A90AF9F"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7BAE41F2"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6724E34A"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0D3069D3"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15587243" w14:textId="77777777" w:rsidR="0041263C" w:rsidRDefault="0041263C" w:rsidP="00CA53E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360"/>
        <w:rPr>
          <w:rFonts w:ascii="Arial" w:hAnsi="Arial" w:cs="Arial"/>
        </w:rPr>
      </w:pPr>
    </w:p>
    <w:p w14:paraId="7D242710" w14:textId="13B222E1" w:rsidR="0041263C" w:rsidRDefault="0041263C" w:rsidP="00332D32">
      <w:pPr>
        <w:pStyle w:val="ListParagraph"/>
        <w:widowControl w:val="0"/>
        <w:numPr>
          <w:ilvl w:val="1"/>
          <w:numId w:val="33"/>
        </w:numPr>
        <w:autoSpaceDE w:val="0"/>
        <w:autoSpaceDN w:val="0"/>
        <w:adjustRightInd w:val="0"/>
        <w:spacing w:before="25" w:after="120"/>
        <w:ind w:left="720"/>
        <w:contextualSpacing w:val="0"/>
        <w:rPr>
          <w:rFonts w:ascii="Arial" w:hAnsi="Arial" w:cs="Arial"/>
          <w:color w:val="000000" w:themeColor="text1"/>
        </w:rPr>
      </w:pPr>
      <w:r w:rsidRPr="00D87F6B">
        <w:rPr>
          <w:rFonts w:ascii="Arial" w:hAnsi="Arial" w:cs="Arial"/>
          <w:color w:val="000000" w:themeColor="text1"/>
        </w:rPr>
        <w:t xml:space="preserve">Disclosures psychological stigma are not considered materials facts under </w:t>
      </w:r>
      <w:r>
        <w:rPr>
          <w:rFonts w:ascii="Arial" w:hAnsi="Arial" w:cs="Arial"/>
          <w:color w:val="000000" w:themeColor="text1"/>
        </w:rPr>
        <w:t xml:space="preserve">Nebraska </w:t>
      </w:r>
      <w:r w:rsidRPr="00D87F6B">
        <w:rPr>
          <w:rFonts w:ascii="Arial" w:hAnsi="Arial" w:cs="Arial"/>
          <w:color w:val="000000" w:themeColor="text1"/>
        </w:rPr>
        <w:t xml:space="preserve">Statute </w:t>
      </w:r>
      <w:r>
        <w:rPr>
          <w:rFonts w:ascii="Arial" w:hAnsi="Arial" w:cs="Arial"/>
          <w:color w:val="000000" w:themeColor="text1"/>
        </w:rPr>
        <w:t>9</w:t>
      </w:r>
      <w:r w:rsidRPr="00F51B2C">
        <w:rPr>
          <w:rFonts w:ascii="Arial" w:hAnsi="Arial" w:cs="Arial"/>
          <w:color w:val="000000" w:themeColor="text1"/>
        </w:rPr>
        <w:t>https://nebraskalegislature.gov/laws/statutes.php?statute=76-2417</w:t>
      </w:r>
      <w:r>
        <w:rPr>
          <w:rFonts w:ascii="Arial" w:hAnsi="Arial" w:cs="Arial"/>
          <w:color w:val="000000" w:themeColor="text1"/>
        </w:rPr>
        <w:t>) which outlines what an adverse material fact consists of.</w:t>
      </w:r>
    </w:p>
    <w:p w14:paraId="7C784A45" w14:textId="049F2B66" w:rsidR="0078596C" w:rsidRPr="001639E6" w:rsidRDefault="0078596C" w:rsidP="0078596C">
      <w:pPr>
        <w:pStyle w:val="ListParagraph"/>
        <w:widowControl w:val="0"/>
        <w:numPr>
          <w:ilvl w:val="2"/>
          <w:numId w:val="33"/>
        </w:numPr>
        <w:autoSpaceDE w:val="0"/>
        <w:autoSpaceDN w:val="0"/>
        <w:adjustRightInd w:val="0"/>
        <w:spacing w:before="25" w:after="120"/>
        <w:ind w:left="1080"/>
        <w:contextualSpacing w:val="0"/>
        <w:rPr>
          <w:rFonts w:ascii="Arial" w:hAnsi="Arial" w:cs="Arial"/>
          <w:color w:val="000000" w:themeColor="text1"/>
        </w:rPr>
      </w:pPr>
      <w:r w:rsidRPr="001639E6">
        <w:rPr>
          <w:rFonts w:ascii="Arial" w:hAnsi="Arial" w:cs="Arial"/>
          <w:color w:val="000000" w:themeColor="text1"/>
        </w:rPr>
        <w:t xml:space="preserve">HOWEVER – there is still the possibility of civil liability in these instances. Agent should discuss the possibility of liability with the client </w:t>
      </w:r>
      <w:r w:rsidR="00CA2DFF">
        <w:rPr>
          <w:rFonts w:ascii="Arial" w:hAnsi="Arial" w:cs="Arial"/>
          <w:color w:val="000000" w:themeColor="text1"/>
        </w:rPr>
        <w:t>Seller</w:t>
      </w:r>
      <w:r w:rsidRPr="001639E6">
        <w:rPr>
          <w:rFonts w:ascii="Arial" w:hAnsi="Arial" w:cs="Arial"/>
          <w:color w:val="000000" w:themeColor="text1"/>
        </w:rPr>
        <w:t>, and possibly discuss with an attorney as well (both client and Agent). Case law is not settled on the issue of civil liability if major psychological impact is not disclosed.</w:t>
      </w:r>
    </w:p>
    <w:p w14:paraId="6EFB8FE3" w14:textId="77777777" w:rsidR="0041263C" w:rsidRDefault="0041263C" w:rsidP="00332D32">
      <w:pPr>
        <w:pStyle w:val="ListParagraph"/>
        <w:widowControl w:val="0"/>
        <w:numPr>
          <w:ilvl w:val="1"/>
          <w:numId w:val="33"/>
        </w:numPr>
        <w:autoSpaceDE w:val="0"/>
        <w:autoSpaceDN w:val="0"/>
        <w:adjustRightInd w:val="0"/>
        <w:spacing w:before="25" w:after="120"/>
        <w:ind w:left="720"/>
        <w:contextualSpacing w:val="0"/>
        <w:rPr>
          <w:rFonts w:ascii="Arial" w:hAnsi="Arial" w:cs="Arial"/>
          <w:color w:val="000000" w:themeColor="text1"/>
        </w:rPr>
      </w:pPr>
      <w:r>
        <w:rPr>
          <w:rFonts w:ascii="Arial" w:hAnsi="Arial" w:cs="Arial"/>
          <w:color w:val="000000" w:themeColor="text1"/>
        </w:rPr>
        <w:t>Typical stigmas include:</w:t>
      </w:r>
    </w:p>
    <w:p w14:paraId="43CBFA11" w14:textId="16215334" w:rsidR="0041263C" w:rsidRPr="00F51B2C" w:rsidRDefault="0041263C" w:rsidP="00332D32">
      <w:pPr>
        <w:pStyle w:val="ListParagraph"/>
        <w:widowControl w:val="0"/>
        <w:numPr>
          <w:ilvl w:val="2"/>
          <w:numId w:val="33"/>
        </w:numPr>
        <w:autoSpaceDE w:val="0"/>
        <w:autoSpaceDN w:val="0"/>
        <w:adjustRightInd w:val="0"/>
        <w:spacing w:before="25" w:after="120"/>
        <w:ind w:left="1080"/>
        <w:contextualSpacing w:val="0"/>
        <w:rPr>
          <w:rFonts w:ascii="Arial" w:hAnsi="Arial" w:cs="Arial"/>
          <w:color w:val="000000" w:themeColor="text1"/>
        </w:rPr>
      </w:pPr>
      <w:r w:rsidRPr="00D87F6B">
        <w:rPr>
          <w:rFonts w:ascii="Arial" w:hAnsi="Arial" w:cs="Arial"/>
          <w:color w:val="000000"/>
        </w:rPr>
        <w:t>The fact or suspicion that the real property or a neighboring property was the site of a death by violent crime, by suicide or by any other manner</w:t>
      </w:r>
      <w:r w:rsidR="0078596C">
        <w:rPr>
          <w:rFonts w:ascii="Arial" w:hAnsi="Arial" w:cs="Arial"/>
          <w:color w:val="000000"/>
        </w:rPr>
        <w:t>.</w:t>
      </w:r>
    </w:p>
    <w:p w14:paraId="034528BC" w14:textId="77777777" w:rsidR="0041263C" w:rsidRPr="00D87F6B" w:rsidRDefault="0041263C" w:rsidP="00332D32">
      <w:pPr>
        <w:pStyle w:val="ListParagraph"/>
        <w:widowControl w:val="0"/>
        <w:numPr>
          <w:ilvl w:val="2"/>
          <w:numId w:val="33"/>
        </w:numPr>
        <w:autoSpaceDE w:val="0"/>
        <w:autoSpaceDN w:val="0"/>
        <w:adjustRightInd w:val="0"/>
        <w:spacing w:before="25" w:after="120"/>
        <w:ind w:left="1080"/>
        <w:contextualSpacing w:val="0"/>
        <w:rPr>
          <w:rFonts w:ascii="Arial" w:hAnsi="Arial" w:cs="Arial"/>
          <w:color w:val="000000" w:themeColor="text1"/>
        </w:rPr>
      </w:pPr>
      <w:r>
        <w:rPr>
          <w:rFonts w:ascii="Arial" w:hAnsi="Arial" w:cs="Arial"/>
          <w:color w:val="000000"/>
        </w:rPr>
        <w:t>The fact that the property has had “reported” phantasmal or paranormal activity.</w:t>
      </w:r>
    </w:p>
    <w:p w14:paraId="0F385D83" w14:textId="1781AC0A" w:rsidR="0041263C" w:rsidRPr="00D87F6B" w:rsidRDefault="0041263C" w:rsidP="00332D32">
      <w:pPr>
        <w:pStyle w:val="ListParagraph"/>
        <w:widowControl w:val="0"/>
        <w:numPr>
          <w:ilvl w:val="2"/>
          <w:numId w:val="33"/>
        </w:numPr>
        <w:autoSpaceDE w:val="0"/>
        <w:autoSpaceDN w:val="0"/>
        <w:adjustRightInd w:val="0"/>
        <w:spacing w:before="25" w:after="120"/>
        <w:ind w:left="1080"/>
        <w:contextualSpacing w:val="0"/>
        <w:rPr>
          <w:rFonts w:ascii="Arial" w:hAnsi="Arial" w:cs="Arial"/>
          <w:color w:val="000000" w:themeColor="text1"/>
        </w:rPr>
      </w:pPr>
      <w:r w:rsidRPr="00D87F6B">
        <w:rPr>
          <w:rFonts w:ascii="Arial" w:hAnsi="Arial" w:cs="Arial"/>
          <w:color w:val="000000"/>
        </w:rPr>
        <w:t>The fact or suspicion that the real property or a neighboring property was the site of a crime, political activity, religious activity or any other act or occurrence that does not adversely affect the physical condition of or title to real property</w:t>
      </w:r>
      <w:r w:rsidR="0078596C">
        <w:rPr>
          <w:rFonts w:ascii="Arial" w:hAnsi="Arial" w:cs="Arial"/>
          <w:color w:val="000000"/>
        </w:rPr>
        <w:t>.</w:t>
      </w:r>
    </w:p>
    <w:p w14:paraId="00681A53" w14:textId="27A8E9E2" w:rsidR="0041263C" w:rsidRPr="00D87F6B" w:rsidRDefault="0041263C" w:rsidP="00332D32">
      <w:pPr>
        <w:pStyle w:val="ListParagraph"/>
        <w:widowControl w:val="0"/>
        <w:numPr>
          <w:ilvl w:val="2"/>
          <w:numId w:val="33"/>
        </w:numPr>
        <w:autoSpaceDE w:val="0"/>
        <w:autoSpaceDN w:val="0"/>
        <w:adjustRightInd w:val="0"/>
        <w:spacing w:before="25" w:after="120"/>
        <w:ind w:left="1080"/>
        <w:contextualSpacing w:val="0"/>
        <w:rPr>
          <w:rFonts w:ascii="Arial" w:hAnsi="Arial" w:cs="Arial"/>
          <w:color w:val="000000" w:themeColor="text1"/>
        </w:rPr>
      </w:pPr>
      <w:r w:rsidRPr="00D87F6B">
        <w:rPr>
          <w:rFonts w:ascii="Arial" w:hAnsi="Arial" w:cs="Arial"/>
          <w:color w:val="000000"/>
        </w:rPr>
        <w:t xml:space="preserve">The fact or suspicion that a </w:t>
      </w:r>
      <w:r>
        <w:rPr>
          <w:rFonts w:ascii="Arial" w:hAnsi="Arial" w:cs="Arial"/>
          <w:color w:val="000000"/>
        </w:rPr>
        <w:t xml:space="preserve">registered </w:t>
      </w:r>
      <w:r w:rsidRPr="00D87F6B">
        <w:rPr>
          <w:rFonts w:ascii="Arial" w:hAnsi="Arial" w:cs="Arial"/>
          <w:color w:val="000000"/>
        </w:rPr>
        <w:t>sex offender resides in the area</w:t>
      </w:r>
      <w:r w:rsidR="0078596C">
        <w:rPr>
          <w:rFonts w:ascii="Arial" w:hAnsi="Arial" w:cs="Arial"/>
          <w:color w:val="000000"/>
        </w:rPr>
        <w:t>.</w:t>
      </w:r>
    </w:p>
    <w:p w14:paraId="34C6A151" w14:textId="64B1AD4F" w:rsidR="0041263C" w:rsidRPr="002B152B" w:rsidRDefault="0041263C" w:rsidP="00332D32">
      <w:pPr>
        <w:pStyle w:val="ListParagraph"/>
        <w:numPr>
          <w:ilvl w:val="0"/>
          <w:numId w:val="26"/>
        </w:numPr>
        <w:spacing w:after="240" w:line="276" w:lineRule="auto"/>
        <w:rPr>
          <w:rFonts w:ascii="Helvetica" w:hAnsi="Helvetica" w:cs="Arial"/>
          <w:color w:val="002060"/>
          <w:sz w:val="2"/>
          <w:szCs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152B">
        <w:rPr>
          <w:rFonts w:ascii="Arial" w:hAnsi="Arial" w:cs="Arial"/>
        </w:rPr>
        <w:br w:type="page"/>
      </w:r>
    </w:p>
    <w:p w14:paraId="43277EFD"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noProof/>
        </w:rPr>
        <w:lastRenderedPageBreak/>
        <w:drawing>
          <wp:inline distT="0" distB="0" distL="0" distR="0" wp14:anchorId="7E6A6A5B" wp14:editId="537F2230">
            <wp:extent cx="622300" cy="622300"/>
            <wp:effectExtent l="0" t="0" r="0" b="0"/>
            <wp:docPr id="25" name="Graphic 2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F51B2C">
        <w:rPr>
          <w:rFonts w:ascii="Arial" w:hAnsi="Arial" w:cs="Arial"/>
          <w:b/>
          <w:bCs/>
          <w:sz w:val="28"/>
          <w:szCs w:val="28"/>
        </w:rPr>
        <w:t>Friendly Haunt</w:t>
      </w:r>
    </w:p>
    <w:p w14:paraId="5D3F7A9D" w14:textId="77777777" w:rsidR="0041263C" w:rsidRPr="009A0980"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Agent</w:t>
      </w:r>
      <w:r w:rsidRPr="009A0980">
        <w:rPr>
          <w:rFonts w:ascii="Arial" w:hAnsi="Arial" w:cs="Arial"/>
        </w:rPr>
        <w:t xml:space="preserve"> </w:t>
      </w:r>
      <w:r>
        <w:rPr>
          <w:rFonts w:ascii="Arial" w:hAnsi="Arial" w:cs="Arial"/>
        </w:rPr>
        <w:t xml:space="preserve">lists a property with a couple after an animated discussion regarding the quirks of their home. Some of the quirks include doors opening by themselves, lights turning on and off in rooms and the master bed shakes at night as if someone is trying to wake them up. They feel it is very comforting to have “entities” in the home, but they don’t want the Agent to share this information with anyone. They feel it will compromise the pricing established in the listing contract. </w:t>
      </w:r>
    </w:p>
    <w:p w14:paraId="674FB68B"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sidRPr="009A0980">
        <w:rPr>
          <w:rFonts w:ascii="Arial" w:hAnsi="Arial" w:cs="Arial"/>
        </w:rPr>
        <w:t>How would you handle this situation?</w:t>
      </w:r>
    </w:p>
    <w:p w14:paraId="781AE6B5"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3B11A364"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2EB61410" w14:textId="6B72AE5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If the decision is not to disclose the quirks, and you are in a Dual Agency situation and your Buyer expresses interest in the property, what do you reveal, if anything?</w:t>
      </w:r>
    </w:p>
    <w:p w14:paraId="1A2C7066"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35E0B094"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07E2E819"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rFonts w:ascii="Arial" w:hAnsi="Arial" w:cs="Arial"/>
        </w:rPr>
        <w:t>Does that decision change if the Buyer informed you up front that an adverse material fact for them is that they could never live in a house that is haunted?  How is this situation handled?</w:t>
      </w:r>
    </w:p>
    <w:p w14:paraId="26EEC1C1" w14:textId="77777777"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p>
    <w:p w14:paraId="308BC535" w14:textId="2997213D" w:rsidR="0041263C" w:rsidRDefault="0041263C"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25E2EEB6" w14:textId="77777777" w:rsidR="00CA53E8" w:rsidRDefault="00CA53E8" w:rsidP="0041263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4F11ABDC" w14:textId="77777777" w:rsidR="0041263C" w:rsidRPr="009A0980" w:rsidRDefault="0041263C" w:rsidP="0041263C">
      <w:pPr>
        <w:widowControl w:val="0"/>
        <w:autoSpaceDE w:val="0"/>
        <w:autoSpaceDN w:val="0"/>
        <w:adjustRightInd w:val="0"/>
        <w:spacing w:before="25" w:after="120"/>
        <w:rPr>
          <w:rFonts w:ascii="Arial" w:hAnsi="Arial" w:cs="Arial"/>
          <w:color w:val="000000" w:themeColor="text1"/>
          <w:sz w:val="10"/>
          <w:szCs w:val="10"/>
        </w:rPr>
      </w:pPr>
    </w:p>
    <w:p w14:paraId="73FAE9DD" w14:textId="77777777" w:rsidR="0041263C" w:rsidRPr="007E36DC" w:rsidRDefault="0041263C" w:rsidP="00332D32">
      <w:pPr>
        <w:pStyle w:val="ListParagraph"/>
        <w:widowControl w:val="0"/>
        <w:numPr>
          <w:ilvl w:val="1"/>
          <w:numId w:val="26"/>
        </w:numPr>
        <w:autoSpaceDE w:val="0"/>
        <w:autoSpaceDN w:val="0"/>
        <w:adjustRightInd w:val="0"/>
        <w:spacing w:before="25" w:after="120"/>
        <w:ind w:left="720"/>
        <w:contextualSpacing w:val="0"/>
        <w:rPr>
          <w:rFonts w:ascii="Arial" w:hAnsi="Arial" w:cs="Arial"/>
          <w:color w:val="000000" w:themeColor="text1"/>
          <w:szCs w:val="21"/>
        </w:rPr>
      </w:pPr>
      <w:r>
        <w:rPr>
          <w:rFonts w:ascii="Arial" w:hAnsi="Arial" w:cs="Arial"/>
          <w:color w:val="000000" w:themeColor="text1"/>
        </w:rPr>
        <w:t>Email confirmation of disclosure discussions is very effective documentation to have on hand in case any decisions based on disclosure arise.</w:t>
      </w:r>
    </w:p>
    <w:p w14:paraId="7BEAC668" w14:textId="0DEC95E2" w:rsidR="0041263C" w:rsidRPr="007E36DC" w:rsidRDefault="0041263C" w:rsidP="00332D32">
      <w:pPr>
        <w:pStyle w:val="ListParagraph"/>
        <w:widowControl w:val="0"/>
        <w:numPr>
          <w:ilvl w:val="2"/>
          <w:numId w:val="32"/>
        </w:numPr>
        <w:autoSpaceDE w:val="0"/>
        <w:autoSpaceDN w:val="0"/>
        <w:adjustRightInd w:val="0"/>
        <w:spacing w:before="25" w:after="120"/>
        <w:ind w:left="1080"/>
        <w:contextualSpacing w:val="0"/>
        <w:rPr>
          <w:rFonts w:ascii="Arial" w:hAnsi="Arial" w:cs="Arial"/>
          <w:color w:val="000000" w:themeColor="text1"/>
          <w:szCs w:val="21"/>
        </w:rPr>
      </w:pPr>
      <w:r>
        <w:rPr>
          <w:rFonts w:ascii="Arial" w:hAnsi="Arial" w:cs="Arial"/>
          <w:color w:val="000000" w:themeColor="text1"/>
        </w:rPr>
        <w:t>Clarify the matter discussed</w:t>
      </w:r>
      <w:r w:rsidR="00CA53E8">
        <w:rPr>
          <w:rFonts w:ascii="Arial" w:hAnsi="Arial" w:cs="Arial"/>
          <w:color w:val="000000" w:themeColor="text1"/>
        </w:rPr>
        <w:t>.</w:t>
      </w:r>
    </w:p>
    <w:p w14:paraId="78CA7F2F" w14:textId="483EC9CE" w:rsidR="0041263C" w:rsidRPr="007E36DC" w:rsidRDefault="0041263C" w:rsidP="00332D32">
      <w:pPr>
        <w:pStyle w:val="ListParagraph"/>
        <w:widowControl w:val="0"/>
        <w:numPr>
          <w:ilvl w:val="2"/>
          <w:numId w:val="32"/>
        </w:numPr>
        <w:autoSpaceDE w:val="0"/>
        <w:autoSpaceDN w:val="0"/>
        <w:adjustRightInd w:val="0"/>
        <w:spacing w:before="25" w:after="120"/>
        <w:ind w:left="1080"/>
        <w:contextualSpacing w:val="0"/>
        <w:rPr>
          <w:rFonts w:ascii="Arial" w:hAnsi="Arial" w:cs="Arial"/>
          <w:color w:val="000000" w:themeColor="text1"/>
          <w:szCs w:val="21"/>
        </w:rPr>
      </w:pPr>
      <w:r>
        <w:rPr>
          <w:rFonts w:ascii="Arial" w:hAnsi="Arial" w:cs="Arial"/>
          <w:color w:val="000000" w:themeColor="text1"/>
        </w:rPr>
        <w:t>Significance of disclosure emphasized with the client</w:t>
      </w:r>
      <w:r w:rsidR="00CA53E8">
        <w:rPr>
          <w:rFonts w:ascii="Arial" w:hAnsi="Arial" w:cs="Arial"/>
          <w:color w:val="000000" w:themeColor="text1"/>
        </w:rPr>
        <w:t>.</w:t>
      </w:r>
    </w:p>
    <w:p w14:paraId="0B7E3493" w14:textId="526BD919" w:rsidR="0041263C" w:rsidRPr="007E36DC" w:rsidRDefault="0041263C" w:rsidP="00332D32">
      <w:pPr>
        <w:pStyle w:val="ListParagraph"/>
        <w:widowControl w:val="0"/>
        <w:numPr>
          <w:ilvl w:val="2"/>
          <w:numId w:val="32"/>
        </w:numPr>
        <w:autoSpaceDE w:val="0"/>
        <w:autoSpaceDN w:val="0"/>
        <w:adjustRightInd w:val="0"/>
        <w:spacing w:before="25" w:after="120"/>
        <w:ind w:left="1080"/>
        <w:contextualSpacing w:val="0"/>
        <w:rPr>
          <w:rFonts w:ascii="Arial" w:hAnsi="Arial" w:cs="Arial"/>
          <w:color w:val="000000" w:themeColor="text1"/>
          <w:szCs w:val="21"/>
        </w:rPr>
      </w:pPr>
      <w:r>
        <w:rPr>
          <w:rFonts w:ascii="Arial" w:hAnsi="Arial" w:cs="Arial"/>
          <w:color w:val="000000" w:themeColor="text1"/>
        </w:rPr>
        <w:t xml:space="preserve">Outline </w:t>
      </w:r>
      <w:r w:rsidR="00CA2DFF">
        <w:rPr>
          <w:rFonts w:ascii="Arial" w:hAnsi="Arial" w:cs="Arial"/>
          <w:color w:val="000000" w:themeColor="text1"/>
        </w:rPr>
        <w:t>Seller</w:t>
      </w:r>
      <w:r>
        <w:rPr>
          <w:rFonts w:ascii="Arial" w:hAnsi="Arial" w:cs="Arial"/>
          <w:color w:val="000000" w:themeColor="text1"/>
        </w:rPr>
        <w:t xml:space="preserve"> instructions and Agent actions</w:t>
      </w:r>
      <w:r w:rsidR="00CA53E8">
        <w:rPr>
          <w:rFonts w:ascii="Arial" w:hAnsi="Arial" w:cs="Arial"/>
          <w:color w:val="000000" w:themeColor="text1"/>
        </w:rPr>
        <w:t>.</w:t>
      </w:r>
    </w:p>
    <w:p w14:paraId="03B3A0AE" w14:textId="244AC12A" w:rsidR="0041263C" w:rsidRPr="007E36DC" w:rsidRDefault="0041263C" w:rsidP="00332D32">
      <w:pPr>
        <w:pStyle w:val="ListParagraph"/>
        <w:widowControl w:val="0"/>
        <w:numPr>
          <w:ilvl w:val="2"/>
          <w:numId w:val="32"/>
        </w:numPr>
        <w:autoSpaceDE w:val="0"/>
        <w:autoSpaceDN w:val="0"/>
        <w:adjustRightInd w:val="0"/>
        <w:spacing w:before="25" w:after="120"/>
        <w:ind w:left="1080"/>
        <w:contextualSpacing w:val="0"/>
        <w:rPr>
          <w:rFonts w:ascii="Arial" w:hAnsi="Arial" w:cs="Arial"/>
          <w:color w:val="000000" w:themeColor="text1"/>
          <w:szCs w:val="21"/>
        </w:rPr>
      </w:pPr>
      <w:r>
        <w:rPr>
          <w:rFonts w:ascii="Arial" w:hAnsi="Arial" w:cs="Arial"/>
          <w:color w:val="000000" w:themeColor="text1"/>
        </w:rPr>
        <w:t xml:space="preserve">Restate that </w:t>
      </w:r>
      <w:r w:rsidR="00CA2DFF">
        <w:rPr>
          <w:rFonts w:ascii="Arial" w:hAnsi="Arial" w:cs="Arial"/>
          <w:color w:val="000000" w:themeColor="text1"/>
        </w:rPr>
        <w:t>Seller</w:t>
      </w:r>
      <w:r>
        <w:rPr>
          <w:rFonts w:ascii="Arial" w:hAnsi="Arial" w:cs="Arial"/>
          <w:color w:val="000000" w:themeColor="text1"/>
        </w:rPr>
        <w:t xml:space="preserve"> must keep Agent informed</w:t>
      </w:r>
      <w:r w:rsidR="00CA53E8">
        <w:rPr>
          <w:rFonts w:ascii="Arial" w:hAnsi="Arial" w:cs="Arial"/>
          <w:color w:val="000000" w:themeColor="text1"/>
        </w:rPr>
        <w:t>.</w:t>
      </w:r>
    </w:p>
    <w:p w14:paraId="1D27EC4F" w14:textId="77777777" w:rsidR="0041263C" w:rsidRDefault="0041263C" w:rsidP="00332D32">
      <w:pPr>
        <w:pStyle w:val="ListParagraph"/>
        <w:widowControl w:val="0"/>
        <w:numPr>
          <w:ilvl w:val="1"/>
          <w:numId w:val="32"/>
        </w:numPr>
        <w:autoSpaceDE w:val="0"/>
        <w:autoSpaceDN w:val="0"/>
        <w:adjustRightInd w:val="0"/>
        <w:spacing w:before="25" w:after="120"/>
        <w:ind w:left="720"/>
        <w:contextualSpacing w:val="0"/>
        <w:rPr>
          <w:rFonts w:ascii="Arial" w:hAnsi="Arial" w:cs="Arial"/>
          <w:color w:val="000000" w:themeColor="text1"/>
        </w:rPr>
      </w:pPr>
      <w:r>
        <w:rPr>
          <w:rFonts w:ascii="Arial" w:hAnsi="Arial" w:cs="Arial"/>
          <w:color w:val="000000" w:themeColor="text1"/>
        </w:rPr>
        <w:t xml:space="preserve">Transparency and disclosure are the key - information passes from Agent to client and client to Agent. </w:t>
      </w:r>
    </w:p>
    <w:p w14:paraId="46A6268A" w14:textId="76894C90" w:rsidR="0041263C" w:rsidRPr="00630E90" w:rsidRDefault="0041263C" w:rsidP="00630E90">
      <w:pPr>
        <w:rPr>
          <w:rFonts w:ascii="Arial" w:hAnsi="Arial" w:cs="Arial"/>
          <w:color w:val="000000" w:themeColor="text1"/>
        </w:rPr>
      </w:pPr>
      <w:r>
        <w:rPr>
          <w:rFonts w:ascii="Arial" w:hAnsi="Arial" w:cs="Arial"/>
          <w:color w:val="000000" w:themeColor="text1"/>
        </w:rPr>
        <w:br w:type="page"/>
      </w:r>
      <w:r w:rsidRPr="002958C3">
        <w:rPr>
          <w:rFonts w:ascii="Arial" w:hAnsi="Arial" w:cs="Arial"/>
          <w:b/>
          <w:bCs/>
          <w:sz w:val="32"/>
          <w:szCs w:val="32"/>
        </w:rPr>
        <w:lastRenderedPageBreak/>
        <w:t xml:space="preserve">Working with </w:t>
      </w:r>
      <w:r w:rsidR="00CA2DFF">
        <w:rPr>
          <w:rFonts w:ascii="Arial" w:hAnsi="Arial" w:cs="Arial"/>
          <w:b/>
          <w:bCs/>
          <w:sz w:val="32"/>
          <w:szCs w:val="32"/>
        </w:rPr>
        <w:t>Seller</w:t>
      </w:r>
      <w:r w:rsidRPr="002958C3">
        <w:rPr>
          <w:rFonts w:ascii="Arial" w:hAnsi="Arial" w:cs="Arial"/>
          <w:b/>
          <w:bCs/>
          <w:sz w:val="32"/>
          <w:szCs w:val="32"/>
        </w:rPr>
        <w:t>s</w:t>
      </w:r>
    </w:p>
    <w:p w14:paraId="6F214C87" w14:textId="38A5AB53"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drawing>
          <wp:inline distT="0" distB="0" distL="0" distR="0" wp14:anchorId="71F3CA0E" wp14:editId="309B6243">
            <wp:extent cx="476410" cy="476410"/>
            <wp:effectExtent l="0" t="0" r="6350" b="0"/>
            <wp:docPr id="16" name="Graphic 1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 xml:space="preserve">Consumer Centric – </w:t>
      </w:r>
      <w:r w:rsidR="00CA2DFF">
        <w:rPr>
          <w:rFonts w:ascii="Arial" w:eastAsia="Times New Roman" w:hAnsi="Arial" w:cs="Arial"/>
          <w:b/>
          <w:bCs/>
          <w:color w:val="000000"/>
          <w:sz w:val="28"/>
          <w:szCs w:val="28"/>
        </w:rPr>
        <w:t>Seller</w:t>
      </w:r>
      <w:r>
        <w:rPr>
          <w:rFonts w:ascii="Arial" w:eastAsia="Times New Roman" w:hAnsi="Arial" w:cs="Arial"/>
          <w:b/>
          <w:bCs/>
          <w:color w:val="000000"/>
          <w:sz w:val="28"/>
          <w:szCs w:val="28"/>
        </w:rPr>
        <w:t>s</w:t>
      </w:r>
    </w:p>
    <w:p w14:paraId="6B81D36C" w14:textId="131D435A"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What do </w:t>
      </w:r>
      <w:r w:rsidR="00CA2DFF">
        <w:rPr>
          <w:rFonts w:ascii="Arial" w:eastAsia="Times New Roman" w:hAnsi="Arial" w:cs="Arial"/>
          <w:color w:val="000000"/>
        </w:rPr>
        <w:t>Seller</w:t>
      </w:r>
      <w:r>
        <w:rPr>
          <w:rFonts w:ascii="Arial" w:eastAsia="Times New Roman" w:hAnsi="Arial" w:cs="Arial"/>
          <w:color w:val="000000"/>
        </w:rPr>
        <w:t>s want from a real estate Agent when listing their property?</w:t>
      </w:r>
    </w:p>
    <w:p w14:paraId="6E98C427" w14:textId="77777777"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5A9F7FD" w14:textId="77777777"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49B8D70" w14:textId="7315B2E6"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What do Agents want from the </w:t>
      </w:r>
      <w:r w:rsidR="00CA2DFF">
        <w:rPr>
          <w:rFonts w:ascii="Arial" w:eastAsia="Times New Roman" w:hAnsi="Arial" w:cs="Arial"/>
          <w:color w:val="000000"/>
        </w:rPr>
        <w:t>Seller</w:t>
      </w:r>
      <w:r>
        <w:rPr>
          <w:rFonts w:ascii="Arial" w:eastAsia="Times New Roman" w:hAnsi="Arial" w:cs="Arial"/>
          <w:color w:val="000000"/>
        </w:rPr>
        <w:t>s when listing a property?</w:t>
      </w:r>
    </w:p>
    <w:p w14:paraId="2E8DC426" w14:textId="77777777"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FAAC411" w14:textId="77777777"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53086FC" w14:textId="77777777" w:rsidR="0041263C" w:rsidRDefault="0041263C" w:rsidP="0041263C">
      <w:pPr>
        <w:pBdr>
          <w:top w:val="single" w:sz="4" w:space="1" w:color="auto"/>
          <w:left w:val="single" w:sz="4" w:space="4" w:color="auto"/>
          <w:bottom w:val="single" w:sz="4" w:space="1" w:color="auto"/>
          <w:right w:val="single" w:sz="4" w:space="4" w:color="auto"/>
        </w:pBdr>
        <w:spacing w:before="100" w:beforeAutospacing="1" w:after="360"/>
        <w:rPr>
          <w:rFonts w:ascii="Arial" w:eastAsia="Times New Roman" w:hAnsi="Arial" w:cs="Arial"/>
          <w:color w:val="000000"/>
        </w:rPr>
      </w:pPr>
    </w:p>
    <w:p w14:paraId="51B73DF9" w14:textId="353D0488" w:rsidR="0041263C" w:rsidRPr="000E26ED" w:rsidRDefault="00CA2DFF" w:rsidP="0041263C">
      <w:pPr>
        <w:shd w:val="clear" w:color="auto" w:fill="FFFFFF"/>
        <w:spacing w:after="120"/>
        <w:rPr>
          <w:rFonts w:ascii="Arial" w:hAnsi="Arial" w:cs="Arial"/>
          <w:b/>
          <w:bCs/>
          <w:sz w:val="28"/>
          <w:szCs w:val="28"/>
        </w:rPr>
      </w:pPr>
      <w:r>
        <w:rPr>
          <w:rFonts w:ascii="Arial" w:hAnsi="Arial" w:cs="Arial"/>
          <w:b/>
          <w:bCs/>
          <w:sz w:val="28"/>
          <w:szCs w:val="28"/>
        </w:rPr>
        <w:t>Seller</w:t>
      </w:r>
      <w:r w:rsidR="0041263C" w:rsidRPr="000E26ED">
        <w:rPr>
          <w:rFonts w:ascii="Arial" w:hAnsi="Arial" w:cs="Arial"/>
          <w:b/>
          <w:bCs/>
          <w:sz w:val="28"/>
          <w:szCs w:val="28"/>
        </w:rPr>
        <w:t xml:space="preserve"> Expectations of their Agent</w:t>
      </w:r>
    </w:p>
    <w:p w14:paraId="7DD15DC8" w14:textId="39FD731A" w:rsidR="0041263C" w:rsidRDefault="0041263C" w:rsidP="0041263C">
      <w:pPr>
        <w:pStyle w:val="Default"/>
        <w:numPr>
          <w:ilvl w:val="0"/>
          <w:numId w:val="5"/>
        </w:numPr>
        <w:spacing w:after="120"/>
        <w:ind w:left="360"/>
        <w:rPr>
          <w:rFonts w:ascii="Arial" w:hAnsi="Arial" w:cs="Arial"/>
          <w:color w:val="211D1E"/>
        </w:rPr>
      </w:pPr>
      <w:r>
        <w:rPr>
          <w:rFonts w:ascii="Arial" w:hAnsi="Arial" w:cs="Arial"/>
        </w:rPr>
        <w:t>Be an A</w:t>
      </w:r>
      <w:r w:rsidRPr="000E26ED">
        <w:rPr>
          <w:rFonts w:ascii="Arial" w:hAnsi="Arial" w:cs="Arial"/>
        </w:rPr>
        <w:t xml:space="preserve">dvocate on the </w:t>
      </w:r>
      <w:r w:rsidR="00CA2DFF">
        <w:rPr>
          <w:rFonts w:ascii="Arial" w:hAnsi="Arial" w:cs="Arial"/>
        </w:rPr>
        <w:t>Seller</w:t>
      </w:r>
      <w:r w:rsidRPr="000E26ED">
        <w:rPr>
          <w:rFonts w:ascii="Arial" w:hAnsi="Arial" w:cs="Arial"/>
        </w:rPr>
        <w:t xml:space="preserve">’s </w:t>
      </w:r>
      <w:r>
        <w:rPr>
          <w:rFonts w:ascii="Arial" w:hAnsi="Arial" w:cs="Arial"/>
        </w:rPr>
        <w:t>B</w:t>
      </w:r>
      <w:r w:rsidRPr="000E26ED">
        <w:rPr>
          <w:rFonts w:ascii="Arial" w:hAnsi="Arial" w:cs="Arial"/>
        </w:rPr>
        <w:t>ehalf</w:t>
      </w:r>
    </w:p>
    <w:p w14:paraId="6407CA2C" w14:textId="77777777" w:rsidR="0041263C" w:rsidRDefault="0041263C" w:rsidP="0041263C">
      <w:pPr>
        <w:pStyle w:val="Default"/>
        <w:numPr>
          <w:ilvl w:val="1"/>
          <w:numId w:val="5"/>
        </w:numPr>
        <w:spacing w:after="120"/>
        <w:ind w:left="1080"/>
        <w:rPr>
          <w:rFonts w:ascii="Arial" w:hAnsi="Arial" w:cs="Arial"/>
          <w:color w:val="211D1E"/>
        </w:rPr>
      </w:pPr>
      <w:r w:rsidRPr="00986C49">
        <w:rPr>
          <w:rFonts w:ascii="Arial" w:hAnsi="Arial" w:cs="Arial"/>
        </w:rPr>
        <w:t>Honest input for decision making</w:t>
      </w:r>
      <w:r>
        <w:rPr>
          <w:rFonts w:ascii="Arial" w:hAnsi="Arial" w:cs="Arial"/>
        </w:rPr>
        <w:t>.</w:t>
      </w:r>
    </w:p>
    <w:p w14:paraId="19E3F864" w14:textId="77777777" w:rsidR="0041263C" w:rsidRDefault="0041263C" w:rsidP="0041263C">
      <w:pPr>
        <w:pStyle w:val="Default"/>
        <w:numPr>
          <w:ilvl w:val="1"/>
          <w:numId w:val="5"/>
        </w:numPr>
        <w:spacing w:after="120"/>
        <w:ind w:left="1080"/>
        <w:rPr>
          <w:rFonts w:ascii="Arial" w:hAnsi="Arial" w:cs="Arial"/>
          <w:color w:val="211D1E"/>
        </w:rPr>
      </w:pPr>
      <w:r w:rsidRPr="00986C49">
        <w:rPr>
          <w:rFonts w:ascii="Arial" w:hAnsi="Arial" w:cs="Arial"/>
        </w:rPr>
        <w:t>Critical eye and compassionate discussions regarding staging of the property</w:t>
      </w:r>
      <w:r>
        <w:rPr>
          <w:rFonts w:ascii="Arial" w:hAnsi="Arial" w:cs="Arial"/>
        </w:rPr>
        <w:t>.</w:t>
      </w:r>
    </w:p>
    <w:p w14:paraId="59BCD836" w14:textId="5F1FDF25" w:rsidR="0041263C"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 xml:space="preserve">Assisting the </w:t>
      </w:r>
      <w:r w:rsidR="00CA2DFF">
        <w:rPr>
          <w:rFonts w:ascii="Arial" w:eastAsia="Times New Roman" w:hAnsi="Arial" w:cs="Arial"/>
          <w:color w:val="111111"/>
        </w:rPr>
        <w:t>Seller</w:t>
      </w:r>
      <w:r w:rsidRPr="00986C49">
        <w:rPr>
          <w:rFonts w:ascii="Arial" w:eastAsia="Times New Roman" w:hAnsi="Arial" w:cs="Arial"/>
          <w:color w:val="111111"/>
        </w:rPr>
        <w:t xml:space="preserve"> in clearing Title issues, as needed.</w:t>
      </w:r>
    </w:p>
    <w:p w14:paraId="3CBF7F30" w14:textId="77777777" w:rsidR="0041263C"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Never loses track of the big picture which is to establish a career of competency, high level customer service and exceptional results for their clients</w:t>
      </w:r>
      <w:r>
        <w:rPr>
          <w:rFonts w:ascii="Arial" w:eastAsia="Times New Roman" w:hAnsi="Arial" w:cs="Arial"/>
          <w:color w:val="111111"/>
        </w:rPr>
        <w:t>.</w:t>
      </w:r>
    </w:p>
    <w:p w14:paraId="197F19AD" w14:textId="4855B6D3" w:rsidR="0041263C" w:rsidRPr="00986C49" w:rsidRDefault="0041263C" w:rsidP="0041263C">
      <w:pPr>
        <w:pStyle w:val="Default"/>
        <w:numPr>
          <w:ilvl w:val="1"/>
          <w:numId w:val="5"/>
        </w:numPr>
        <w:spacing w:after="120"/>
        <w:ind w:left="1080"/>
        <w:rPr>
          <w:rFonts w:ascii="Arial" w:hAnsi="Arial" w:cs="Arial"/>
          <w:color w:val="211D1E"/>
        </w:rPr>
      </w:pPr>
      <w:r w:rsidRPr="00986C49">
        <w:rPr>
          <w:rFonts w:ascii="Arial" w:hAnsi="Arial" w:cs="Arial"/>
        </w:rPr>
        <w:t xml:space="preserve">Guardian of home equity – negotiating ability to ensure </w:t>
      </w:r>
      <w:r w:rsidR="00CA2DFF">
        <w:rPr>
          <w:rFonts w:ascii="Arial" w:hAnsi="Arial" w:cs="Arial"/>
        </w:rPr>
        <w:t>Seller</w:t>
      </w:r>
      <w:r w:rsidRPr="00986C49">
        <w:rPr>
          <w:rFonts w:ascii="Arial" w:hAnsi="Arial" w:cs="Arial"/>
        </w:rPr>
        <w:t xml:space="preserve"> gets an acceptable price</w:t>
      </w:r>
      <w:r>
        <w:rPr>
          <w:rFonts w:ascii="Arial" w:hAnsi="Arial" w:cs="Arial"/>
        </w:rPr>
        <w:t>.</w:t>
      </w:r>
    </w:p>
    <w:p w14:paraId="3C08AF08" w14:textId="77777777" w:rsidR="0041263C" w:rsidRPr="00986C49" w:rsidRDefault="0041263C" w:rsidP="0041263C">
      <w:pPr>
        <w:pStyle w:val="Default"/>
        <w:numPr>
          <w:ilvl w:val="0"/>
          <w:numId w:val="5"/>
        </w:numPr>
        <w:spacing w:after="120"/>
        <w:ind w:left="360"/>
        <w:rPr>
          <w:rFonts w:ascii="Arial" w:hAnsi="Arial" w:cs="Arial"/>
          <w:color w:val="211D1E"/>
        </w:rPr>
      </w:pPr>
      <w:r>
        <w:rPr>
          <w:rFonts w:ascii="Arial" w:hAnsi="Arial" w:cs="Arial"/>
        </w:rPr>
        <w:t>Communication Skills – Verbal and Written</w:t>
      </w:r>
    </w:p>
    <w:p w14:paraId="342F8DB0" w14:textId="77777777" w:rsidR="0041263C" w:rsidRPr="008D6508" w:rsidRDefault="0041263C" w:rsidP="0041263C">
      <w:pPr>
        <w:pStyle w:val="Default"/>
        <w:numPr>
          <w:ilvl w:val="1"/>
          <w:numId w:val="5"/>
        </w:numPr>
        <w:spacing w:after="120"/>
        <w:ind w:left="1080"/>
        <w:rPr>
          <w:rFonts w:ascii="Arial" w:hAnsi="Arial" w:cs="Arial"/>
          <w:color w:val="211D1E"/>
        </w:rPr>
      </w:pPr>
      <w:r>
        <w:rPr>
          <w:rFonts w:ascii="Arial" w:hAnsi="Arial" w:cs="Arial"/>
        </w:rPr>
        <w:t xml:space="preserve">Explains terms and conditions as well as </w:t>
      </w:r>
      <w:r w:rsidRPr="000E26ED">
        <w:rPr>
          <w:rFonts w:ascii="Arial" w:hAnsi="Arial" w:cs="Arial"/>
        </w:rPr>
        <w:t>the process in layman terms</w:t>
      </w:r>
      <w:r>
        <w:rPr>
          <w:rFonts w:ascii="Arial" w:hAnsi="Arial" w:cs="Arial"/>
        </w:rPr>
        <w:t>.</w:t>
      </w:r>
    </w:p>
    <w:p w14:paraId="1F5B733A" w14:textId="77777777" w:rsidR="0041263C" w:rsidRDefault="0041263C" w:rsidP="0041263C">
      <w:pPr>
        <w:pStyle w:val="Default"/>
        <w:numPr>
          <w:ilvl w:val="1"/>
          <w:numId w:val="5"/>
        </w:numPr>
        <w:spacing w:after="120"/>
        <w:ind w:left="1080"/>
        <w:rPr>
          <w:rFonts w:ascii="Arial" w:hAnsi="Arial" w:cs="Arial"/>
          <w:color w:val="211D1E"/>
        </w:rPr>
      </w:pPr>
      <w:r>
        <w:rPr>
          <w:rFonts w:ascii="Arial" w:hAnsi="Arial" w:cs="Arial"/>
        </w:rPr>
        <w:t>Take time to get a</w:t>
      </w:r>
      <w:r w:rsidRPr="000E26ED">
        <w:rPr>
          <w:rFonts w:ascii="Arial" w:hAnsi="Arial" w:cs="Arial"/>
        </w:rPr>
        <w:t>greed upon level of communication before, during and after the transaction closes</w:t>
      </w:r>
      <w:r>
        <w:rPr>
          <w:rFonts w:ascii="Arial" w:hAnsi="Arial" w:cs="Arial"/>
        </w:rPr>
        <w:t>.</w:t>
      </w:r>
    </w:p>
    <w:p w14:paraId="12604D31" w14:textId="6E7C8B91" w:rsidR="0041263C"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 xml:space="preserve">Establishes communication pipeline with </w:t>
      </w:r>
      <w:r w:rsidR="00CA2DFF">
        <w:rPr>
          <w:rFonts w:ascii="Arial" w:eastAsia="Times New Roman" w:hAnsi="Arial" w:cs="Arial"/>
          <w:color w:val="111111"/>
        </w:rPr>
        <w:t>Seller</w:t>
      </w:r>
      <w:r w:rsidRPr="00986C49">
        <w:rPr>
          <w:rFonts w:ascii="Arial" w:eastAsia="Times New Roman" w:hAnsi="Arial" w:cs="Arial"/>
          <w:color w:val="111111"/>
        </w:rPr>
        <w:t xml:space="preserve"> for continual updates on property sale status to include market statistics updates, showing feedback, advertising text and any other agreed upon topics.</w:t>
      </w:r>
    </w:p>
    <w:p w14:paraId="137E1178" w14:textId="0C8CE21F" w:rsidR="0041263C"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 xml:space="preserve">Recognizes that sometimes things go wrong and does everything in </w:t>
      </w:r>
      <w:r w:rsidR="00AA0357">
        <w:rPr>
          <w:rFonts w:ascii="Arial" w:eastAsia="Times New Roman" w:hAnsi="Arial" w:cs="Arial"/>
          <w:color w:val="111111"/>
        </w:rPr>
        <w:t>his/her</w:t>
      </w:r>
      <w:r w:rsidRPr="00986C49">
        <w:rPr>
          <w:rFonts w:ascii="Arial" w:eastAsia="Times New Roman" w:hAnsi="Arial" w:cs="Arial"/>
          <w:color w:val="111111"/>
        </w:rPr>
        <w:t xml:space="preserve"> power to correct the issue.</w:t>
      </w:r>
    </w:p>
    <w:p w14:paraId="6670D2B4" w14:textId="77777777" w:rsidR="0041263C" w:rsidRPr="00986C49"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Is a master of conflict management – works to build excellent relationships and deals with others respectfully.</w:t>
      </w:r>
    </w:p>
    <w:p w14:paraId="0DD8BA54" w14:textId="77777777" w:rsidR="00503824" w:rsidRDefault="00503824">
      <w:pPr>
        <w:rPr>
          <w:rFonts w:ascii="Arial" w:hAnsi="Arial" w:cs="Arial"/>
          <w:color w:val="211D1E"/>
        </w:rPr>
      </w:pPr>
      <w:r>
        <w:rPr>
          <w:rFonts w:ascii="Arial" w:hAnsi="Arial" w:cs="Arial"/>
          <w:color w:val="211D1E"/>
        </w:rPr>
        <w:br w:type="page"/>
      </w:r>
    </w:p>
    <w:p w14:paraId="11502061" w14:textId="73C5FF1C" w:rsidR="0041263C" w:rsidRPr="00986C49" w:rsidRDefault="0041263C" w:rsidP="0041263C">
      <w:pPr>
        <w:pStyle w:val="Default"/>
        <w:numPr>
          <w:ilvl w:val="0"/>
          <w:numId w:val="5"/>
        </w:numPr>
        <w:spacing w:after="120"/>
        <w:ind w:left="360"/>
        <w:rPr>
          <w:rFonts w:ascii="Arial" w:hAnsi="Arial" w:cs="Arial"/>
          <w:color w:val="211D1E"/>
        </w:rPr>
      </w:pPr>
      <w:r>
        <w:rPr>
          <w:rFonts w:ascii="Arial" w:hAnsi="Arial" w:cs="Arial"/>
          <w:color w:val="211D1E"/>
        </w:rPr>
        <w:lastRenderedPageBreak/>
        <w:t>Educated and Lifelong Learner</w:t>
      </w:r>
    </w:p>
    <w:p w14:paraId="49F6ECAC" w14:textId="0404532E"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 xml:space="preserve">Contract knowledge and ability to translate terms and conditions so </w:t>
      </w:r>
      <w:r w:rsidR="00CA2DFF">
        <w:rPr>
          <w:rFonts w:ascii="Arial" w:hAnsi="Arial" w:cs="Arial"/>
        </w:rPr>
        <w:t>Seller</w:t>
      </w:r>
      <w:r w:rsidRPr="000E26ED">
        <w:rPr>
          <w:rFonts w:ascii="Arial" w:hAnsi="Arial" w:cs="Arial"/>
        </w:rPr>
        <w:t xml:space="preserve"> understands consequences of what they agree to</w:t>
      </w:r>
      <w:r>
        <w:rPr>
          <w:rFonts w:ascii="Arial" w:hAnsi="Arial" w:cs="Arial"/>
        </w:rPr>
        <w:t>.</w:t>
      </w:r>
    </w:p>
    <w:p w14:paraId="20E26E9C"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Technological knowledge of software that enhance the flow of the transaction</w:t>
      </w:r>
      <w:r>
        <w:rPr>
          <w:rFonts w:ascii="Arial" w:hAnsi="Arial" w:cs="Arial"/>
        </w:rPr>
        <w:t>.</w:t>
      </w:r>
    </w:p>
    <w:p w14:paraId="29BA0E45" w14:textId="508C3E5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 xml:space="preserve">Invests in </w:t>
      </w:r>
      <w:r w:rsidR="00AA0357">
        <w:rPr>
          <w:rFonts w:ascii="Arial" w:eastAsia="Times New Roman" w:hAnsi="Arial" w:cs="Arial"/>
          <w:color w:val="111111"/>
        </w:rPr>
        <w:t>his/her</w:t>
      </w:r>
      <w:r w:rsidRPr="000E26ED">
        <w:rPr>
          <w:rFonts w:ascii="Arial" w:eastAsia="Times New Roman" w:hAnsi="Arial" w:cs="Arial"/>
          <w:color w:val="111111"/>
        </w:rPr>
        <w:t xml:space="preserve"> career and appropriately</w:t>
      </w:r>
      <w:r w:rsidR="00B13DF8">
        <w:rPr>
          <w:rFonts w:ascii="Arial" w:eastAsia="Times New Roman" w:hAnsi="Arial" w:cs="Arial"/>
          <w:color w:val="111111"/>
        </w:rPr>
        <w:t xml:space="preserve"> prices</w:t>
      </w:r>
      <w:r w:rsidRPr="000E26ED">
        <w:rPr>
          <w:rFonts w:ascii="Arial" w:eastAsia="Times New Roman" w:hAnsi="Arial" w:cs="Arial"/>
          <w:color w:val="111111"/>
        </w:rPr>
        <w:t xml:space="preserve"> listings to ensure an acceptable offer is received for sale of a property.</w:t>
      </w:r>
    </w:p>
    <w:p w14:paraId="61C23E5D"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Keeps current through real estate education and attending conventions</w:t>
      </w:r>
      <w:r>
        <w:rPr>
          <w:rFonts w:ascii="Arial" w:eastAsia="Times New Roman" w:hAnsi="Arial" w:cs="Arial"/>
          <w:color w:val="111111"/>
        </w:rPr>
        <w:t>.</w:t>
      </w:r>
    </w:p>
    <w:p w14:paraId="73DF52B2" w14:textId="77777777" w:rsidR="0041263C" w:rsidRPr="00986C49" w:rsidRDefault="0041263C" w:rsidP="0041263C">
      <w:pPr>
        <w:pStyle w:val="Default"/>
        <w:numPr>
          <w:ilvl w:val="0"/>
          <w:numId w:val="5"/>
        </w:numPr>
        <w:spacing w:after="120"/>
        <w:ind w:left="360"/>
        <w:rPr>
          <w:rFonts w:ascii="Arial" w:hAnsi="Arial" w:cs="Arial"/>
          <w:color w:val="211D1E"/>
        </w:rPr>
      </w:pPr>
      <w:r>
        <w:rPr>
          <w:rFonts w:ascii="Arial" w:hAnsi="Arial" w:cs="Arial"/>
          <w:color w:val="211D1E"/>
        </w:rPr>
        <w:t>Marketing Strategies – Innovative and Compelling</w:t>
      </w:r>
    </w:p>
    <w:p w14:paraId="5974597E"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A marketing strategy based upon experience and knowledge of the marketplace</w:t>
      </w:r>
      <w:r>
        <w:rPr>
          <w:rFonts w:ascii="Arial" w:hAnsi="Arial" w:cs="Arial"/>
        </w:rPr>
        <w:t>.</w:t>
      </w:r>
    </w:p>
    <w:p w14:paraId="5F9A2717"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Be innovative in marketing the property beyond putting a sign in the yard and putting it into the MLS</w:t>
      </w:r>
      <w:r>
        <w:rPr>
          <w:rFonts w:ascii="Arial" w:hAnsi="Arial" w:cs="Arial"/>
        </w:rPr>
        <w:t>.</w:t>
      </w:r>
    </w:p>
    <w:p w14:paraId="37DA81E9"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Understands the power of excellent imagery - takes photographs that present the property in the best light and utilizes virtual tours or video for online marketing</w:t>
      </w:r>
      <w:r>
        <w:rPr>
          <w:rFonts w:ascii="Arial" w:hAnsi="Arial" w:cs="Arial"/>
        </w:rPr>
        <w:t>.</w:t>
      </w:r>
    </w:p>
    <w:p w14:paraId="54B69857"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 xml:space="preserve">Markets the property appropriately for the price range, taking into consideration the local area beyond the internet and MLS, expanding into regional or national publications as needed. </w:t>
      </w:r>
    </w:p>
    <w:p w14:paraId="7BFF337E" w14:textId="77777777" w:rsidR="0041263C"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Competent in the use of FaceBook®, Google+, Pinterest and other platforms to spread the word</w:t>
      </w:r>
      <w:r>
        <w:rPr>
          <w:rFonts w:ascii="Arial" w:eastAsia="Times New Roman" w:hAnsi="Arial" w:cs="Arial"/>
          <w:color w:val="111111"/>
        </w:rPr>
        <w:t>.</w:t>
      </w:r>
    </w:p>
    <w:p w14:paraId="08676C93" w14:textId="77777777" w:rsidR="0041263C" w:rsidRPr="008D6508" w:rsidRDefault="0041263C" w:rsidP="0041263C">
      <w:pPr>
        <w:pStyle w:val="Default"/>
        <w:numPr>
          <w:ilvl w:val="1"/>
          <w:numId w:val="5"/>
        </w:numPr>
        <w:spacing w:after="120"/>
        <w:ind w:left="1080"/>
        <w:rPr>
          <w:rFonts w:ascii="Arial" w:hAnsi="Arial" w:cs="Arial"/>
          <w:color w:val="211D1E"/>
        </w:rPr>
      </w:pPr>
      <w:r w:rsidRPr="008D6508">
        <w:rPr>
          <w:rFonts w:ascii="Arial" w:eastAsia="Times New Roman" w:hAnsi="Arial" w:cs="Arial"/>
          <w:color w:val="111111"/>
        </w:rPr>
        <w:t>Markets to other real estate Licensees as soon as the property is listed to generate immediate interest</w:t>
      </w:r>
      <w:r>
        <w:rPr>
          <w:rFonts w:ascii="Arial" w:eastAsia="Times New Roman" w:hAnsi="Arial" w:cs="Arial"/>
          <w:color w:val="111111"/>
        </w:rPr>
        <w:t>.</w:t>
      </w:r>
    </w:p>
    <w:p w14:paraId="02BD0A5D" w14:textId="77777777" w:rsidR="0041263C" w:rsidRDefault="0041263C" w:rsidP="0041263C">
      <w:pPr>
        <w:pStyle w:val="Default"/>
        <w:numPr>
          <w:ilvl w:val="0"/>
          <w:numId w:val="5"/>
        </w:numPr>
        <w:spacing w:after="120"/>
        <w:ind w:left="360"/>
        <w:rPr>
          <w:rFonts w:ascii="Arial" w:hAnsi="Arial" w:cs="Arial"/>
          <w:color w:val="211D1E"/>
        </w:rPr>
      </w:pPr>
      <w:r>
        <w:rPr>
          <w:rFonts w:ascii="Arial" w:hAnsi="Arial" w:cs="Arial"/>
          <w:color w:val="211D1E"/>
        </w:rPr>
        <w:t>Pricing Competency Based Upon Experience and Current Market Data</w:t>
      </w:r>
    </w:p>
    <w:p w14:paraId="294345C9"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Expert pricing capabilities – knows statistics, appraisal and other elements to arrive at a competitive market price that entice Buyer offers</w:t>
      </w:r>
      <w:r>
        <w:rPr>
          <w:rFonts w:ascii="Arial" w:hAnsi="Arial" w:cs="Arial"/>
        </w:rPr>
        <w:t>.</w:t>
      </w:r>
    </w:p>
    <w:p w14:paraId="14D90C1D"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Successful closing ratio</w:t>
      </w:r>
      <w:r>
        <w:rPr>
          <w:rFonts w:ascii="Arial" w:hAnsi="Arial" w:cs="Arial"/>
        </w:rPr>
        <w:t>.</w:t>
      </w:r>
      <w:r w:rsidRPr="000E26ED">
        <w:rPr>
          <w:rFonts w:ascii="Arial" w:hAnsi="Arial" w:cs="Arial"/>
        </w:rPr>
        <w:t xml:space="preserve"> </w:t>
      </w:r>
    </w:p>
    <w:p w14:paraId="65B261B7" w14:textId="217C6E72" w:rsidR="0041263C" w:rsidRPr="008D6508"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 xml:space="preserve">Provide comparables used for the original pricing of the property for the appraiser when requested. Secures written permission from the </w:t>
      </w:r>
      <w:r w:rsidR="00CA2DFF">
        <w:rPr>
          <w:rFonts w:ascii="Arial" w:eastAsia="Times New Roman" w:hAnsi="Arial" w:cs="Arial"/>
          <w:color w:val="111111"/>
        </w:rPr>
        <w:t>Seller</w:t>
      </w:r>
      <w:r w:rsidRPr="000E26ED">
        <w:rPr>
          <w:rFonts w:ascii="Arial" w:eastAsia="Times New Roman" w:hAnsi="Arial" w:cs="Arial"/>
          <w:color w:val="111111"/>
        </w:rPr>
        <w:t xml:space="preserve"> prior to release the data.</w:t>
      </w:r>
    </w:p>
    <w:p w14:paraId="075B97A1" w14:textId="77777777" w:rsidR="0041263C" w:rsidRPr="008D6508" w:rsidRDefault="0041263C" w:rsidP="0041263C">
      <w:pPr>
        <w:pStyle w:val="Default"/>
        <w:numPr>
          <w:ilvl w:val="0"/>
          <w:numId w:val="5"/>
        </w:numPr>
        <w:spacing w:after="120"/>
        <w:ind w:left="360"/>
        <w:rPr>
          <w:rFonts w:ascii="Arial" w:hAnsi="Arial" w:cs="Arial"/>
          <w:color w:val="211D1E"/>
        </w:rPr>
      </w:pPr>
      <w:r>
        <w:rPr>
          <w:rFonts w:ascii="Arial" w:hAnsi="Arial" w:cs="Arial"/>
          <w:color w:val="211D1E"/>
        </w:rPr>
        <w:t>Real Estate Business Acumen</w:t>
      </w:r>
    </w:p>
    <w:p w14:paraId="5FD4AF69" w14:textId="77777777" w:rsidR="0041263C" w:rsidRPr="000E26ED" w:rsidRDefault="0041263C" w:rsidP="0041263C">
      <w:pPr>
        <w:pStyle w:val="Default"/>
        <w:numPr>
          <w:ilvl w:val="1"/>
          <w:numId w:val="5"/>
        </w:numPr>
        <w:spacing w:after="120"/>
        <w:ind w:left="1080"/>
        <w:rPr>
          <w:rFonts w:ascii="Arial" w:hAnsi="Arial" w:cs="Arial"/>
          <w:color w:val="211D1E"/>
        </w:rPr>
      </w:pPr>
      <w:r>
        <w:rPr>
          <w:rFonts w:ascii="Arial" w:hAnsi="Arial" w:cs="Arial"/>
        </w:rPr>
        <w:t xml:space="preserve">Provides </w:t>
      </w:r>
      <w:r w:rsidRPr="000E26ED">
        <w:rPr>
          <w:rFonts w:ascii="Arial" w:hAnsi="Arial" w:cs="Arial"/>
        </w:rPr>
        <w:t>Vendor resources for financing, inspections, moving</w:t>
      </w:r>
      <w:r>
        <w:rPr>
          <w:rFonts w:ascii="Arial" w:hAnsi="Arial" w:cs="Arial"/>
        </w:rPr>
        <w:t xml:space="preserve"> with proper disclaimers</w:t>
      </w:r>
      <w:r w:rsidRPr="000E26ED">
        <w:rPr>
          <w:rFonts w:ascii="Arial" w:hAnsi="Arial" w:cs="Arial"/>
        </w:rPr>
        <w:t>.</w:t>
      </w:r>
    </w:p>
    <w:p w14:paraId="7D5A4A9F" w14:textId="77777777"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 xml:space="preserve">Works with Pre-Approved Buyers – those qualified to purchase the property. </w:t>
      </w:r>
    </w:p>
    <w:p w14:paraId="0BEDC328" w14:textId="3AD90852"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 xml:space="preserve">Negotiates with integrity – keeps </w:t>
      </w:r>
      <w:r w:rsidR="00CA2DFF">
        <w:rPr>
          <w:rFonts w:ascii="Arial" w:eastAsia="Times New Roman" w:hAnsi="Arial" w:cs="Arial"/>
          <w:color w:val="111111"/>
        </w:rPr>
        <w:t>Seller</w:t>
      </w:r>
      <w:r>
        <w:rPr>
          <w:rFonts w:ascii="Arial" w:eastAsia="Times New Roman" w:hAnsi="Arial" w:cs="Arial"/>
          <w:color w:val="111111"/>
        </w:rPr>
        <w:t>s</w:t>
      </w:r>
      <w:r w:rsidRPr="000E26ED">
        <w:rPr>
          <w:rFonts w:ascii="Arial" w:eastAsia="Times New Roman" w:hAnsi="Arial" w:cs="Arial"/>
          <w:color w:val="111111"/>
        </w:rPr>
        <w:t xml:space="preserve"> at the center of all decision making. Makes decisions that are for the </w:t>
      </w:r>
      <w:r w:rsidR="00CA2DFF">
        <w:rPr>
          <w:rFonts w:ascii="Arial" w:eastAsia="Times New Roman" w:hAnsi="Arial" w:cs="Arial"/>
          <w:color w:val="111111"/>
        </w:rPr>
        <w:t>Seller</w:t>
      </w:r>
      <w:r>
        <w:rPr>
          <w:rFonts w:ascii="Arial" w:eastAsia="Times New Roman" w:hAnsi="Arial" w:cs="Arial"/>
          <w:color w:val="111111"/>
        </w:rPr>
        <w:t>s’</w:t>
      </w:r>
      <w:r w:rsidRPr="000E26ED">
        <w:rPr>
          <w:rFonts w:ascii="Arial" w:eastAsia="Times New Roman" w:hAnsi="Arial" w:cs="Arial"/>
          <w:color w:val="111111"/>
        </w:rPr>
        <w:t xml:space="preserve"> best interests, not simply focusing on decisions that improve the Agent’s financial situation.</w:t>
      </w:r>
    </w:p>
    <w:p w14:paraId="3B647FB7" w14:textId="16774946" w:rsidR="0041263C" w:rsidRPr="000E26ED" w:rsidRDefault="0041263C" w:rsidP="0041263C">
      <w:pPr>
        <w:pStyle w:val="Default"/>
        <w:numPr>
          <w:ilvl w:val="1"/>
          <w:numId w:val="5"/>
        </w:numPr>
        <w:spacing w:after="120"/>
        <w:ind w:left="1080"/>
        <w:rPr>
          <w:rFonts w:ascii="Arial" w:hAnsi="Arial" w:cs="Arial"/>
          <w:color w:val="211D1E"/>
        </w:rPr>
      </w:pPr>
      <w:r w:rsidRPr="000E26ED">
        <w:rPr>
          <w:rFonts w:ascii="Arial" w:eastAsia="Times New Roman" w:hAnsi="Arial" w:cs="Arial"/>
          <w:color w:val="111111"/>
        </w:rPr>
        <w:t xml:space="preserve">Attends inspections and appraisal appointments taking place in the property – not actively interfering with the activities, but on site to protect the </w:t>
      </w:r>
      <w:r w:rsidR="00CA2DFF">
        <w:rPr>
          <w:rFonts w:ascii="Arial" w:eastAsia="Times New Roman" w:hAnsi="Arial" w:cs="Arial"/>
          <w:color w:val="111111"/>
        </w:rPr>
        <w:t>Seller</w:t>
      </w:r>
      <w:r w:rsidRPr="000E26ED">
        <w:rPr>
          <w:rFonts w:ascii="Arial" w:eastAsia="Times New Roman" w:hAnsi="Arial" w:cs="Arial"/>
          <w:color w:val="111111"/>
        </w:rPr>
        <w:t>s</w:t>
      </w:r>
      <w:r>
        <w:rPr>
          <w:rFonts w:ascii="Arial" w:eastAsia="Times New Roman" w:hAnsi="Arial" w:cs="Arial"/>
          <w:color w:val="111111"/>
        </w:rPr>
        <w:t>’</w:t>
      </w:r>
      <w:r w:rsidRPr="000E26ED">
        <w:rPr>
          <w:rFonts w:ascii="Arial" w:eastAsia="Times New Roman" w:hAnsi="Arial" w:cs="Arial"/>
          <w:color w:val="111111"/>
        </w:rPr>
        <w:t xml:space="preserve"> interests.</w:t>
      </w:r>
    </w:p>
    <w:p w14:paraId="5BF66276" w14:textId="77777777" w:rsidR="00503824" w:rsidRDefault="00503824">
      <w:pPr>
        <w:rPr>
          <w:rFonts w:ascii="Arial" w:hAnsi="Arial" w:cs="Arial"/>
          <w:color w:val="211D1E"/>
        </w:rPr>
      </w:pPr>
      <w:r>
        <w:rPr>
          <w:rFonts w:ascii="Arial" w:hAnsi="Arial" w:cs="Arial"/>
          <w:color w:val="211D1E"/>
        </w:rPr>
        <w:br w:type="page"/>
      </w:r>
    </w:p>
    <w:p w14:paraId="19847370" w14:textId="4E70E462" w:rsidR="0041263C" w:rsidRPr="00986C49" w:rsidRDefault="0041263C" w:rsidP="0041263C">
      <w:pPr>
        <w:pStyle w:val="Default"/>
        <w:numPr>
          <w:ilvl w:val="0"/>
          <w:numId w:val="5"/>
        </w:numPr>
        <w:spacing w:after="120"/>
        <w:ind w:left="360"/>
        <w:rPr>
          <w:rFonts w:ascii="Arial" w:hAnsi="Arial" w:cs="Arial"/>
          <w:color w:val="211D1E"/>
        </w:rPr>
      </w:pPr>
      <w:r>
        <w:rPr>
          <w:rFonts w:ascii="Arial" w:hAnsi="Arial" w:cs="Arial"/>
          <w:color w:val="211D1E"/>
        </w:rPr>
        <w:lastRenderedPageBreak/>
        <w:t>Reputation of Integrity and Accountability</w:t>
      </w:r>
    </w:p>
    <w:p w14:paraId="094D4F01" w14:textId="77777777" w:rsidR="0041263C" w:rsidRDefault="0041263C" w:rsidP="0041263C">
      <w:pPr>
        <w:pStyle w:val="Default"/>
        <w:numPr>
          <w:ilvl w:val="1"/>
          <w:numId w:val="5"/>
        </w:numPr>
        <w:spacing w:after="120"/>
        <w:ind w:left="1080"/>
        <w:rPr>
          <w:rFonts w:ascii="Arial" w:hAnsi="Arial" w:cs="Arial"/>
          <w:color w:val="211D1E"/>
        </w:rPr>
      </w:pPr>
      <w:r>
        <w:rPr>
          <w:rFonts w:ascii="Arial" w:hAnsi="Arial" w:cs="Arial"/>
        </w:rPr>
        <w:t>Takes responsibility</w:t>
      </w:r>
      <w:r w:rsidRPr="000E26ED">
        <w:rPr>
          <w:rFonts w:ascii="Arial" w:hAnsi="Arial" w:cs="Arial"/>
        </w:rPr>
        <w:t xml:space="preserve"> for decision implementation and results</w:t>
      </w:r>
      <w:r>
        <w:rPr>
          <w:rFonts w:ascii="Arial" w:hAnsi="Arial" w:cs="Arial"/>
        </w:rPr>
        <w:t>.</w:t>
      </w:r>
    </w:p>
    <w:p w14:paraId="75DC9F7E" w14:textId="77777777" w:rsidR="0041263C" w:rsidRDefault="0041263C" w:rsidP="0041263C">
      <w:pPr>
        <w:pStyle w:val="Default"/>
        <w:numPr>
          <w:ilvl w:val="1"/>
          <w:numId w:val="5"/>
        </w:numPr>
        <w:spacing w:after="120"/>
        <w:ind w:left="1080"/>
        <w:rPr>
          <w:rFonts w:ascii="Arial" w:hAnsi="Arial" w:cs="Arial"/>
          <w:color w:val="211D1E"/>
        </w:rPr>
      </w:pPr>
      <w:r>
        <w:rPr>
          <w:rFonts w:ascii="Arial" w:hAnsi="Arial" w:cs="Arial"/>
        </w:rPr>
        <w:t>Has a r</w:t>
      </w:r>
      <w:r w:rsidRPr="00986C49">
        <w:rPr>
          <w:rFonts w:ascii="Arial" w:hAnsi="Arial" w:cs="Arial"/>
        </w:rPr>
        <w:t>espected reputation with other Licensees and community</w:t>
      </w:r>
      <w:r>
        <w:rPr>
          <w:rFonts w:ascii="Arial" w:hAnsi="Arial" w:cs="Arial"/>
        </w:rPr>
        <w:t>.</w:t>
      </w:r>
    </w:p>
    <w:p w14:paraId="2BDFA594" w14:textId="77777777" w:rsidR="0041263C" w:rsidRPr="008D6508"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Agent lives up to their personal brand</w:t>
      </w:r>
      <w:r>
        <w:rPr>
          <w:rFonts w:ascii="Arial" w:eastAsia="Times New Roman" w:hAnsi="Arial" w:cs="Arial"/>
          <w:color w:val="111111"/>
        </w:rPr>
        <w:t>.</w:t>
      </w:r>
    </w:p>
    <w:p w14:paraId="3DDFDB88" w14:textId="77777777" w:rsidR="0041263C" w:rsidRPr="00986C49" w:rsidRDefault="0041263C" w:rsidP="0041263C">
      <w:pPr>
        <w:pStyle w:val="Default"/>
        <w:numPr>
          <w:ilvl w:val="0"/>
          <w:numId w:val="5"/>
        </w:numPr>
        <w:spacing w:after="120"/>
        <w:ind w:left="360"/>
        <w:rPr>
          <w:rFonts w:ascii="Arial" w:hAnsi="Arial" w:cs="Arial"/>
          <w:color w:val="211D1E"/>
        </w:rPr>
      </w:pPr>
      <w:r>
        <w:rPr>
          <w:rFonts w:ascii="Arial" w:hAnsi="Arial" w:cs="Arial"/>
        </w:rPr>
        <w:t>Transactional Administrative Skills</w:t>
      </w:r>
    </w:p>
    <w:p w14:paraId="4FF5D629" w14:textId="77777777" w:rsidR="0041263C" w:rsidRDefault="0041263C" w:rsidP="0041263C">
      <w:pPr>
        <w:pStyle w:val="Default"/>
        <w:numPr>
          <w:ilvl w:val="1"/>
          <w:numId w:val="5"/>
        </w:numPr>
        <w:spacing w:after="120"/>
        <w:ind w:left="1080"/>
        <w:rPr>
          <w:rFonts w:ascii="Arial" w:hAnsi="Arial" w:cs="Arial"/>
          <w:color w:val="211D1E"/>
        </w:rPr>
      </w:pPr>
      <w:r w:rsidRPr="000E26ED">
        <w:rPr>
          <w:rFonts w:ascii="Arial" w:hAnsi="Arial" w:cs="Arial"/>
        </w:rPr>
        <w:t>Responsible for making the transaction flow smoothly</w:t>
      </w:r>
      <w:r>
        <w:rPr>
          <w:rFonts w:ascii="Arial" w:hAnsi="Arial" w:cs="Arial"/>
        </w:rPr>
        <w:t>.</w:t>
      </w:r>
    </w:p>
    <w:p w14:paraId="2525AFFF" w14:textId="11CA5A1E" w:rsidR="0041263C" w:rsidRDefault="0041263C" w:rsidP="0041263C">
      <w:pPr>
        <w:pStyle w:val="Default"/>
        <w:numPr>
          <w:ilvl w:val="1"/>
          <w:numId w:val="5"/>
        </w:numPr>
        <w:spacing w:after="120"/>
        <w:ind w:left="1080"/>
        <w:rPr>
          <w:rFonts w:ascii="Arial" w:hAnsi="Arial" w:cs="Arial"/>
          <w:color w:val="211D1E"/>
        </w:rPr>
      </w:pPr>
      <w:r>
        <w:rPr>
          <w:rFonts w:ascii="Arial" w:hAnsi="Arial" w:cs="Arial"/>
        </w:rPr>
        <w:t>Utilizes a s</w:t>
      </w:r>
      <w:r w:rsidRPr="00986C49">
        <w:rPr>
          <w:rFonts w:ascii="Arial" w:hAnsi="Arial" w:cs="Arial"/>
        </w:rPr>
        <w:t>tep by step outline of the transactional process</w:t>
      </w:r>
      <w:r>
        <w:rPr>
          <w:rFonts w:ascii="Arial" w:hAnsi="Arial" w:cs="Arial"/>
        </w:rPr>
        <w:t xml:space="preserve"> and provides copies to the </w:t>
      </w:r>
      <w:r w:rsidR="00CA2DFF">
        <w:rPr>
          <w:rFonts w:ascii="Arial" w:hAnsi="Arial" w:cs="Arial"/>
        </w:rPr>
        <w:t>Seller</w:t>
      </w:r>
      <w:r>
        <w:rPr>
          <w:rFonts w:ascii="Arial" w:hAnsi="Arial" w:cs="Arial"/>
        </w:rPr>
        <w:t>s.</w:t>
      </w:r>
    </w:p>
    <w:p w14:paraId="31DD9FF5" w14:textId="77777777" w:rsidR="0041263C"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Ensures all details are attended to for an efficient closing.</w:t>
      </w:r>
    </w:p>
    <w:p w14:paraId="1E4E3713" w14:textId="77777777" w:rsidR="0041263C" w:rsidRDefault="0041263C" w:rsidP="0041263C">
      <w:pPr>
        <w:pStyle w:val="Default"/>
        <w:numPr>
          <w:ilvl w:val="1"/>
          <w:numId w:val="5"/>
        </w:numPr>
        <w:spacing w:after="120"/>
        <w:ind w:left="1080"/>
        <w:rPr>
          <w:rFonts w:ascii="Arial" w:hAnsi="Arial" w:cs="Arial"/>
          <w:color w:val="211D1E"/>
        </w:rPr>
      </w:pPr>
      <w:r w:rsidRPr="00986C49">
        <w:rPr>
          <w:rFonts w:ascii="Arial" w:eastAsia="Times New Roman" w:hAnsi="Arial" w:cs="Arial"/>
          <w:color w:val="111111"/>
        </w:rPr>
        <w:t>Effectively works with cooperative Agents and in-house teams to ensure a smooth transaction.</w:t>
      </w:r>
    </w:p>
    <w:p w14:paraId="39A388CD" w14:textId="77777777" w:rsidR="0041263C" w:rsidRDefault="0041263C" w:rsidP="0041263C">
      <w:pPr>
        <w:pStyle w:val="Default"/>
        <w:numPr>
          <w:ilvl w:val="1"/>
          <w:numId w:val="5"/>
        </w:numPr>
        <w:spacing w:after="120"/>
        <w:ind w:left="1080"/>
        <w:rPr>
          <w:rFonts w:ascii="Arial" w:hAnsi="Arial" w:cs="Arial"/>
          <w:color w:val="211D1E"/>
        </w:rPr>
      </w:pPr>
      <w:r w:rsidRPr="008D6508">
        <w:rPr>
          <w:rFonts w:ascii="Arial" w:eastAsia="Times New Roman" w:hAnsi="Arial" w:cs="Arial"/>
          <w:color w:val="111111"/>
        </w:rPr>
        <w:t>Monitors contingency dates and tasks closely to ensure an on time transactional closing.</w:t>
      </w:r>
    </w:p>
    <w:p w14:paraId="51C40374" w14:textId="77777777" w:rsidR="0041263C" w:rsidRPr="008D6508" w:rsidRDefault="0041263C" w:rsidP="0041263C">
      <w:pPr>
        <w:pStyle w:val="Default"/>
        <w:numPr>
          <w:ilvl w:val="1"/>
          <w:numId w:val="5"/>
        </w:numPr>
        <w:spacing w:after="360"/>
        <w:ind w:left="1080"/>
        <w:rPr>
          <w:rFonts w:ascii="Arial" w:hAnsi="Arial" w:cs="Arial"/>
          <w:color w:val="211D1E"/>
        </w:rPr>
      </w:pPr>
      <w:r w:rsidRPr="008D6508">
        <w:rPr>
          <w:rFonts w:ascii="Arial" w:eastAsia="Times New Roman" w:hAnsi="Arial" w:cs="Arial"/>
          <w:color w:val="111111"/>
        </w:rPr>
        <w:t>Is a master of time management – never wastes their client’s time</w:t>
      </w:r>
      <w:r>
        <w:rPr>
          <w:rFonts w:ascii="Arial" w:eastAsia="Times New Roman" w:hAnsi="Arial" w:cs="Arial"/>
          <w:color w:val="111111"/>
        </w:rPr>
        <w:t>.</w:t>
      </w:r>
    </w:p>
    <w:p w14:paraId="67C550F4" w14:textId="004CC639"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rPr>
      </w:pPr>
      <w:r w:rsidRPr="00867B3F">
        <w:rPr>
          <w:rFonts w:ascii="Arial" w:hAnsi="Arial" w:cs="Arial"/>
          <w:noProof/>
          <w:sz w:val="22"/>
          <w:szCs w:val="22"/>
        </w:rPr>
        <w:drawing>
          <wp:inline distT="0" distB="0" distL="0" distR="0" wp14:anchorId="541582D3" wp14:editId="5848B45D">
            <wp:extent cx="453358" cy="453358"/>
            <wp:effectExtent l="0" t="0" r="0" b="0"/>
            <wp:docPr id="18" name="Graphic 1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456646" cy="456646"/>
                    </a:xfrm>
                    <a:prstGeom prst="rect">
                      <a:avLst/>
                    </a:prstGeom>
                  </pic:spPr>
                </pic:pic>
              </a:graphicData>
            </a:graphic>
          </wp:inline>
        </w:drawing>
      </w:r>
      <w:r>
        <w:rPr>
          <w:rFonts w:ascii="Arial" w:hAnsi="Arial" w:cs="Arial"/>
        </w:rPr>
        <w:t xml:space="preserve">Based upon what you have learned about </w:t>
      </w:r>
      <w:r w:rsidR="00CA2DFF">
        <w:rPr>
          <w:rFonts w:ascii="Arial" w:hAnsi="Arial" w:cs="Arial"/>
        </w:rPr>
        <w:t>Seller</w:t>
      </w:r>
      <w:r w:rsidR="00B13DF8">
        <w:rPr>
          <w:rFonts w:ascii="Arial" w:hAnsi="Arial" w:cs="Arial"/>
        </w:rPr>
        <w:t>’</w:t>
      </w:r>
      <w:r>
        <w:rPr>
          <w:rFonts w:ascii="Arial" w:hAnsi="Arial" w:cs="Arial"/>
        </w:rPr>
        <w:t xml:space="preserve">s expectations, write down 7 areas of concentration, insight, needed education, or focus you should incorporate into your business plan.  </w:t>
      </w:r>
    </w:p>
    <w:p w14:paraId="17BF9C5A"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rPr>
      </w:pPr>
    </w:p>
    <w:p w14:paraId="2CDDD7E7"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rPr>
      </w:pPr>
    </w:p>
    <w:p w14:paraId="55B07D07"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rPr>
      </w:pPr>
    </w:p>
    <w:p w14:paraId="6EB953A6"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rPr>
      </w:pPr>
    </w:p>
    <w:p w14:paraId="56CB0CE7"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rPr>
      </w:pPr>
    </w:p>
    <w:p w14:paraId="46BACEA9" w14:textId="77777777" w:rsidR="0041263C" w:rsidRPr="006F72BF" w:rsidRDefault="0041263C" w:rsidP="0041263C">
      <w:pPr>
        <w:pBdr>
          <w:top w:val="single" w:sz="4" w:space="1" w:color="auto"/>
          <w:left w:val="single" w:sz="4" w:space="4" w:color="auto"/>
          <w:bottom w:val="single" w:sz="4" w:space="1" w:color="auto"/>
          <w:right w:val="single" w:sz="4" w:space="4" w:color="auto"/>
        </w:pBdr>
        <w:rPr>
          <w:rFonts w:ascii="Arial" w:hAnsi="Arial" w:cs="Arial"/>
        </w:rPr>
      </w:pPr>
    </w:p>
    <w:p w14:paraId="079713F2"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9E4E9A1"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6DE3A099"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09508FD"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0086B20C"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C1E8A56"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1AADEBD2"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1D3CA451"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3A7886C7"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3CD7417B"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28F7E693"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955558A" w14:textId="77777777" w:rsidR="0041263C" w:rsidRDefault="0041263C" w:rsidP="0041263C">
      <w:pPr>
        <w:pBdr>
          <w:top w:val="single" w:sz="4" w:space="1" w:color="auto"/>
          <w:left w:val="single" w:sz="4" w:space="4" w:color="auto"/>
          <w:bottom w:val="single" w:sz="4" w:space="1" w:color="auto"/>
          <w:right w:val="single" w:sz="4" w:space="4" w:color="auto"/>
        </w:pBdr>
        <w:rPr>
          <w:rFonts w:ascii="Arial" w:hAnsi="Arial" w:cs="Arial"/>
          <w:sz w:val="32"/>
          <w:szCs w:val="32"/>
        </w:rPr>
      </w:pPr>
    </w:p>
    <w:p w14:paraId="69BF7B8D" w14:textId="77777777" w:rsidR="0041263C" w:rsidRDefault="0041263C" w:rsidP="0041263C">
      <w:pPr>
        <w:rPr>
          <w:rFonts w:ascii="Arial" w:hAnsi="Arial" w:cs="Arial"/>
        </w:rPr>
      </w:pPr>
    </w:p>
    <w:p w14:paraId="3A54059E" w14:textId="3DC55520" w:rsidR="004F56CB" w:rsidRPr="004F56CB" w:rsidRDefault="004F56CB" w:rsidP="006F40CB">
      <w:pPr>
        <w:pStyle w:val="Heading1"/>
        <w:spacing w:before="0" w:after="120"/>
        <w:textAlignment w:val="baseline"/>
        <w:rPr>
          <w:rFonts w:ascii="Arial" w:hAnsi="Arial" w:cs="Arial"/>
          <w:b/>
          <w:bCs/>
          <w:color w:val="202429"/>
          <w:sz w:val="28"/>
          <w:szCs w:val="28"/>
        </w:rPr>
      </w:pPr>
      <w:r w:rsidRPr="004F56CB">
        <w:rPr>
          <w:rFonts w:ascii="Arial" w:hAnsi="Arial" w:cs="Arial"/>
          <w:b/>
          <w:bCs/>
          <w:color w:val="000000" w:themeColor="text1"/>
          <w:sz w:val="28"/>
          <w:szCs w:val="28"/>
        </w:rPr>
        <w:lastRenderedPageBreak/>
        <w:t>Prospecting Portfolio</w:t>
      </w:r>
      <w:r w:rsidR="00FC3E69">
        <w:rPr>
          <w:rFonts w:ascii="Arial" w:hAnsi="Arial" w:cs="Arial"/>
          <w:b/>
          <w:bCs/>
          <w:color w:val="000000" w:themeColor="text1"/>
          <w:sz w:val="28"/>
          <w:szCs w:val="28"/>
        </w:rPr>
        <w:t xml:space="preserve"> – Value Added for </w:t>
      </w:r>
      <w:r w:rsidR="00CA2DFF">
        <w:rPr>
          <w:rFonts w:ascii="Arial" w:hAnsi="Arial" w:cs="Arial"/>
          <w:b/>
          <w:bCs/>
          <w:color w:val="000000" w:themeColor="text1"/>
          <w:sz w:val="28"/>
          <w:szCs w:val="28"/>
        </w:rPr>
        <w:t>Seller</w:t>
      </w:r>
      <w:r w:rsidR="00FC3E69">
        <w:rPr>
          <w:rFonts w:ascii="Arial" w:hAnsi="Arial" w:cs="Arial"/>
          <w:b/>
          <w:bCs/>
          <w:color w:val="000000" w:themeColor="text1"/>
          <w:sz w:val="28"/>
          <w:szCs w:val="28"/>
        </w:rPr>
        <w:t>s</w:t>
      </w:r>
    </w:p>
    <w:p w14:paraId="20D31C61" w14:textId="676DD8D3" w:rsidR="00200157" w:rsidRDefault="004F56CB" w:rsidP="00332D32">
      <w:pPr>
        <w:pStyle w:val="Heading1"/>
        <w:numPr>
          <w:ilvl w:val="0"/>
          <w:numId w:val="7"/>
        </w:numPr>
        <w:spacing w:before="0" w:after="120"/>
        <w:ind w:left="360"/>
        <w:textAlignment w:val="baseline"/>
        <w:rPr>
          <w:rFonts w:ascii="Arial" w:hAnsi="Arial" w:cs="Arial"/>
          <w:color w:val="000000" w:themeColor="text1"/>
          <w:sz w:val="24"/>
          <w:szCs w:val="24"/>
        </w:rPr>
      </w:pPr>
      <w:r w:rsidRPr="006F40CB">
        <w:rPr>
          <w:rFonts w:ascii="Arial" w:hAnsi="Arial" w:cs="Arial"/>
          <w:color w:val="000000" w:themeColor="text1"/>
          <w:sz w:val="24"/>
          <w:szCs w:val="24"/>
        </w:rPr>
        <w:t xml:space="preserve">Develop resource </w:t>
      </w:r>
      <w:r w:rsidR="00200157" w:rsidRPr="006F40CB">
        <w:rPr>
          <w:rFonts w:ascii="Arial" w:hAnsi="Arial" w:cs="Arial"/>
          <w:color w:val="000000" w:themeColor="text1"/>
          <w:sz w:val="24"/>
          <w:szCs w:val="24"/>
        </w:rPr>
        <w:t xml:space="preserve">materials for the </w:t>
      </w:r>
      <w:r w:rsidR="00CA2DFF">
        <w:rPr>
          <w:rFonts w:ascii="Arial" w:hAnsi="Arial" w:cs="Arial"/>
          <w:color w:val="000000" w:themeColor="text1"/>
          <w:sz w:val="24"/>
          <w:szCs w:val="24"/>
        </w:rPr>
        <w:t>Seller</w:t>
      </w:r>
      <w:r w:rsidR="00200157" w:rsidRPr="006F40CB">
        <w:rPr>
          <w:rFonts w:ascii="Arial" w:hAnsi="Arial" w:cs="Arial"/>
          <w:color w:val="000000" w:themeColor="text1"/>
          <w:sz w:val="24"/>
          <w:szCs w:val="24"/>
        </w:rPr>
        <w:t xml:space="preserve"> that incorporate valuable information </w:t>
      </w:r>
      <w:r w:rsidR="00CA2DFF">
        <w:rPr>
          <w:rFonts w:ascii="Arial" w:hAnsi="Arial" w:cs="Arial"/>
          <w:color w:val="000000" w:themeColor="text1"/>
          <w:sz w:val="24"/>
          <w:szCs w:val="24"/>
        </w:rPr>
        <w:t>Seller</w:t>
      </w:r>
      <w:r w:rsidRPr="006F40CB">
        <w:rPr>
          <w:rFonts w:ascii="Arial" w:hAnsi="Arial" w:cs="Arial"/>
          <w:color w:val="000000" w:themeColor="text1"/>
          <w:sz w:val="24"/>
          <w:szCs w:val="24"/>
        </w:rPr>
        <w:t>s</w:t>
      </w:r>
      <w:r w:rsidR="00200157" w:rsidRPr="006F40CB">
        <w:rPr>
          <w:rFonts w:ascii="Arial" w:hAnsi="Arial" w:cs="Arial"/>
          <w:color w:val="000000" w:themeColor="text1"/>
          <w:sz w:val="24"/>
          <w:szCs w:val="24"/>
        </w:rPr>
        <w:t xml:space="preserve"> need to complete a real estate transaction.</w:t>
      </w:r>
    </w:p>
    <w:p w14:paraId="4D2F02F0" w14:textId="77777777" w:rsidR="00CA53E8" w:rsidRPr="00CA53E8" w:rsidRDefault="00CA53E8" w:rsidP="00332D32">
      <w:pPr>
        <w:pStyle w:val="Default"/>
        <w:numPr>
          <w:ilvl w:val="1"/>
          <w:numId w:val="7"/>
        </w:numPr>
        <w:spacing w:after="120"/>
        <w:ind w:left="1080"/>
        <w:rPr>
          <w:rFonts w:ascii="Arial" w:hAnsi="Arial" w:cs="Arial"/>
          <w:color w:val="211D1E"/>
        </w:rPr>
      </w:pPr>
      <w:r>
        <w:rPr>
          <w:rFonts w:ascii="Arial" w:hAnsi="Arial" w:cs="Arial"/>
        </w:rPr>
        <w:t>Packing and Moving guides</w:t>
      </w:r>
    </w:p>
    <w:p w14:paraId="5F2A604F" w14:textId="77777777" w:rsidR="00CA53E8" w:rsidRPr="00CA53E8" w:rsidRDefault="00200157" w:rsidP="00332D32">
      <w:pPr>
        <w:pStyle w:val="Default"/>
        <w:numPr>
          <w:ilvl w:val="1"/>
          <w:numId w:val="7"/>
        </w:numPr>
        <w:spacing w:after="120"/>
        <w:ind w:left="1080"/>
        <w:rPr>
          <w:rFonts w:ascii="Arial" w:hAnsi="Arial" w:cs="Arial"/>
          <w:color w:val="211D1E"/>
        </w:rPr>
      </w:pPr>
      <w:r w:rsidRPr="00CA53E8">
        <w:rPr>
          <w:rFonts w:ascii="Arial" w:hAnsi="Arial" w:cs="Arial"/>
          <w:color w:val="000000" w:themeColor="text1"/>
        </w:rPr>
        <w:t>List of vendors for property repairs</w:t>
      </w:r>
    </w:p>
    <w:p w14:paraId="65607387" w14:textId="77777777" w:rsidR="00CA53E8" w:rsidRPr="00CA53E8" w:rsidRDefault="00200157" w:rsidP="00332D32">
      <w:pPr>
        <w:pStyle w:val="Default"/>
        <w:numPr>
          <w:ilvl w:val="1"/>
          <w:numId w:val="7"/>
        </w:numPr>
        <w:spacing w:after="120"/>
        <w:ind w:left="1080"/>
        <w:rPr>
          <w:rFonts w:ascii="Arial" w:hAnsi="Arial" w:cs="Arial"/>
          <w:color w:val="211D1E"/>
        </w:rPr>
      </w:pPr>
      <w:r w:rsidRPr="00CA53E8">
        <w:rPr>
          <w:rFonts w:ascii="Arial" w:hAnsi="Arial" w:cs="Arial"/>
          <w:color w:val="000000" w:themeColor="text1"/>
        </w:rPr>
        <w:t>List of tasks to be completed before the closing</w:t>
      </w:r>
    </w:p>
    <w:p w14:paraId="4A33187D" w14:textId="77777777" w:rsidR="00CA53E8" w:rsidRPr="00CA53E8" w:rsidRDefault="004F56CB" w:rsidP="00332D32">
      <w:pPr>
        <w:pStyle w:val="Default"/>
        <w:numPr>
          <w:ilvl w:val="1"/>
          <w:numId w:val="7"/>
        </w:numPr>
        <w:spacing w:after="120"/>
        <w:ind w:left="1080"/>
        <w:rPr>
          <w:rFonts w:ascii="Arial" w:hAnsi="Arial" w:cs="Arial"/>
          <w:color w:val="211D1E"/>
        </w:rPr>
      </w:pPr>
      <w:r w:rsidRPr="00CA53E8">
        <w:rPr>
          <w:rFonts w:ascii="Arial" w:hAnsi="Arial" w:cs="Arial"/>
          <w:color w:val="000000" w:themeColor="text1"/>
        </w:rPr>
        <w:t>Overview of how the Multiple Listing Service works</w:t>
      </w:r>
    </w:p>
    <w:p w14:paraId="2F478DAC" w14:textId="77777777" w:rsidR="00CA53E8" w:rsidRPr="00CA53E8" w:rsidRDefault="004F56CB" w:rsidP="00332D32">
      <w:pPr>
        <w:pStyle w:val="Default"/>
        <w:numPr>
          <w:ilvl w:val="1"/>
          <w:numId w:val="7"/>
        </w:numPr>
        <w:spacing w:after="120"/>
        <w:ind w:left="1080"/>
        <w:rPr>
          <w:rFonts w:ascii="Arial" w:hAnsi="Arial" w:cs="Arial"/>
          <w:color w:val="211D1E"/>
        </w:rPr>
      </w:pPr>
      <w:r w:rsidRPr="00CA53E8">
        <w:rPr>
          <w:rFonts w:ascii="Arial" w:hAnsi="Arial" w:cs="Arial"/>
          <w:color w:val="000000" w:themeColor="text1"/>
        </w:rPr>
        <w:t>Benefits of working with an Agent</w:t>
      </w:r>
    </w:p>
    <w:p w14:paraId="5EC62AEC" w14:textId="77777777" w:rsidR="00CA53E8" w:rsidRPr="00CA53E8" w:rsidRDefault="004F56CB" w:rsidP="00332D32">
      <w:pPr>
        <w:pStyle w:val="Default"/>
        <w:numPr>
          <w:ilvl w:val="1"/>
          <w:numId w:val="7"/>
        </w:numPr>
        <w:spacing w:after="120"/>
        <w:ind w:left="1080"/>
        <w:rPr>
          <w:rFonts w:ascii="Arial" w:hAnsi="Arial" w:cs="Arial"/>
          <w:color w:val="211D1E"/>
        </w:rPr>
      </w:pPr>
      <w:r w:rsidRPr="00CA53E8">
        <w:rPr>
          <w:rFonts w:ascii="Arial" w:hAnsi="Arial" w:cs="Arial"/>
          <w:color w:val="000000" w:themeColor="text1"/>
        </w:rPr>
        <w:t>Staging information</w:t>
      </w:r>
    </w:p>
    <w:p w14:paraId="73F08C3C" w14:textId="77777777" w:rsidR="00CA53E8" w:rsidRPr="00CA53E8" w:rsidRDefault="004F56CB" w:rsidP="00332D32">
      <w:pPr>
        <w:pStyle w:val="Default"/>
        <w:numPr>
          <w:ilvl w:val="1"/>
          <w:numId w:val="7"/>
        </w:numPr>
        <w:spacing w:after="120"/>
        <w:ind w:left="1080"/>
        <w:rPr>
          <w:rFonts w:ascii="Arial" w:hAnsi="Arial" w:cs="Arial"/>
          <w:color w:val="211D1E"/>
        </w:rPr>
      </w:pPr>
      <w:r w:rsidRPr="00CA53E8">
        <w:rPr>
          <w:rFonts w:ascii="Arial" w:hAnsi="Arial" w:cs="Arial"/>
          <w:color w:val="000000" w:themeColor="text1"/>
        </w:rPr>
        <w:t>Market overview of neighborhood in six months</w:t>
      </w:r>
    </w:p>
    <w:p w14:paraId="7EE6C25A" w14:textId="11E9DE2D" w:rsidR="00CA53E8" w:rsidRPr="00630E90" w:rsidRDefault="00200157" w:rsidP="00332D32">
      <w:pPr>
        <w:pStyle w:val="Default"/>
        <w:numPr>
          <w:ilvl w:val="1"/>
          <w:numId w:val="7"/>
        </w:numPr>
        <w:spacing w:after="120"/>
        <w:ind w:left="1080"/>
        <w:rPr>
          <w:rStyle w:val="Hyperlink"/>
          <w:rFonts w:ascii="Arial" w:hAnsi="Arial" w:cs="Arial"/>
          <w:color w:val="211D1E"/>
          <w:u w:val="none"/>
        </w:rPr>
      </w:pPr>
      <w:r w:rsidRPr="00CA53E8">
        <w:rPr>
          <w:rFonts w:ascii="Arial" w:hAnsi="Arial" w:cs="Arial"/>
          <w:color w:val="000000" w:themeColor="text1"/>
        </w:rPr>
        <w:t xml:space="preserve">Consider directing </w:t>
      </w:r>
      <w:r w:rsidR="00CA2DFF">
        <w:rPr>
          <w:rFonts w:ascii="Arial" w:hAnsi="Arial" w:cs="Arial"/>
          <w:color w:val="000000" w:themeColor="text1"/>
        </w:rPr>
        <w:t>Seller</w:t>
      </w:r>
      <w:r w:rsidRPr="00CA53E8">
        <w:rPr>
          <w:rFonts w:ascii="Arial" w:hAnsi="Arial" w:cs="Arial"/>
          <w:color w:val="000000" w:themeColor="text1"/>
        </w:rPr>
        <w:t xml:space="preserve">s to useful websites like: </w:t>
      </w:r>
      <w:hyperlink r:id="rId13" w:history="1">
        <w:r w:rsidRPr="00630E90">
          <w:rPr>
            <w:rStyle w:val="Hyperlink"/>
            <w:rFonts w:ascii="Arial" w:hAnsi="Arial" w:cs="Arial"/>
            <w:color w:val="000000" w:themeColor="text1"/>
            <w:u w:val="none"/>
            <w:bdr w:val="none" w:sz="0" w:space="0" w:color="auto" w:frame="1"/>
          </w:rPr>
          <w:t>https://www.hgtv.com/design/real-estate/real-estate-survival-guide-</w:t>
        </w:r>
        <w:r w:rsidR="00CA2DFF">
          <w:rPr>
            <w:rStyle w:val="Hyperlink"/>
            <w:rFonts w:ascii="Arial" w:hAnsi="Arial" w:cs="Arial"/>
            <w:color w:val="000000" w:themeColor="text1"/>
            <w:u w:val="none"/>
            <w:bdr w:val="none" w:sz="0" w:space="0" w:color="auto" w:frame="1"/>
          </w:rPr>
          <w:t>Seller</w:t>
        </w:r>
        <w:r w:rsidRPr="00630E90">
          <w:rPr>
            <w:rStyle w:val="Hyperlink"/>
            <w:rFonts w:ascii="Arial" w:hAnsi="Arial" w:cs="Arial"/>
            <w:color w:val="000000" w:themeColor="text1"/>
            <w:u w:val="none"/>
            <w:bdr w:val="none" w:sz="0" w:space="0" w:color="auto" w:frame="1"/>
          </w:rPr>
          <w:t>s-checklist</w:t>
        </w:r>
      </w:hyperlink>
    </w:p>
    <w:p w14:paraId="20B69FE3" w14:textId="0FC183DD" w:rsidR="004F56CB" w:rsidRPr="00CA53E8" w:rsidRDefault="00405FC0" w:rsidP="00332D32">
      <w:pPr>
        <w:pStyle w:val="Default"/>
        <w:numPr>
          <w:ilvl w:val="1"/>
          <w:numId w:val="7"/>
        </w:numPr>
        <w:spacing w:after="360"/>
        <w:ind w:left="1080"/>
        <w:rPr>
          <w:rFonts w:ascii="Arial" w:hAnsi="Arial" w:cs="Arial"/>
          <w:color w:val="211D1E"/>
        </w:rPr>
      </w:pPr>
      <w:r w:rsidRPr="00CA53E8">
        <w:rPr>
          <w:rFonts w:ascii="Arial" w:hAnsi="Arial" w:cs="Arial"/>
          <w:color w:val="000000" w:themeColor="text1"/>
        </w:rPr>
        <w:t>Design a personalized website that fits Agent’s brand and is in alignment with the brokerage brand. Obtain written approval from Designated Broker.</w:t>
      </w:r>
    </w:p>
    <w:p w14:paraId="3FCD470E" w14:textId="3DBC89BD" w:rsidR="00405FC0" w:rsidRPr="006F40CB" w:rsidRDefault="00405FC0" w:rsidP="003361FC">
      <w:pPr>
        <w:spacing w:after="120"/>
        <w:rPr>
          <w:rFonts w:ascii="Arial" w:hAnsi="Arial" w:cs="Arial"/>
          <w:b/>
          <w:bCs/>
          <w:color w:val="000000" w:themeColor="text1"/>
          <w:sz w:val="28"/>
          <w:szCs w:val="28"/>
        </w:rPr>
      </w:pPr>
      <w:r w:rsidRPr="006F40CB">
        <w:rPr>
          <w:rFonts w:ascii="Arial" w:hAnsi="Arial" w:cs="Arial"/>
          <w:b/>
          <w:bCs/>
          <w:color w:val="000000" w:themeColor="text1"/>
          <w:sz w:val="28"/>
          <w:szCs w:val="28"/>
        </w:rPr>
        <w:t>Pre-Appointment Steps</w:t>
      </w:r>
    </w:p>
    <w:p w14:paraId="1CE3C632" w14:textId="77777777" w:rsidR="00CA53E8" w:rsidRPr="00CA53E8" w:rsidRDefault="00CA53E8" w:rsidP="00332D32">
      <w:pPr>
        <w:pStyle w:val="Default"/>
        <w:numPr>
          <w:ilvl w:val="0"/>
          <w:numId w:val="7"/>
        </w:numPr>
        <w:spacing w:after="120"/>
        <w:ind w:left="360"/>
        <w:rPr>
          <w:rFonts w:ascii="Arial" w:hAnsi="Arial" w:cs="Arial"/>
          <w:color w:val="211D1E"/>
        </w:rPr>
      </w:pPr>
      <w:r>
        <w:rPr>
          <w:rFonts w:ascii="Arial" w:hAnsi="Arial" w:cs="Arial"/>
        </w:rPr>
        <w:t xml:space="preserve">Invests in the </w:t>
      </w:r>
      <w:r w:rsidRPr="00CA53E8">
        <w:rPr>
          <w:rFonts w:ascii="Arial" w:eastAsia="Times New Roman" w:hAnsi="Arial" w:cs="Arial"/>
          <w:color w:val="000000" w:themeColor="text1"/>
          <w:bdr w:val="none" w:sz="0" w:space="0" w:color="auto" w:frame="1"/>
        </w:rPr>
        <w:t xml:space="preserve">initial telephone call or face to face meeting with a walk-in customer, obtain an appointment for the formal listing overview and gather data on the property in order to prepare a comparative market analysis (CMA) prior to the meeting. </w:t>
      </w:r>
    </w:p>
    <w:p w14:paraId="6249DE65" w14:textId="77777777" w:rsidR="00CA53E8" w:rsidRPr="00CA53E8" w:rsidRDefault="00405FC0" w:rsidP="00332D32">
      <w:pPr>
        <w:pStyle w:val="Default"/>
        <w:numPr>
          <w:ilvl w:val="1"/>
          <w:numId w:val="7"/>
        </w:numPr>
        <w:spacing w:after="120"/>
        <w:ind w:left="1080"/>
        <w:rPr>
          <w:rFonts w:ascii="Arial" w:hAnsi="Arial" w:cs="Arial"/>
          <w:color w:val="211D1E"/>
        </w:rPr>
      </w:pPr>
      <w:r w:rsidRPr="00CA53E8">
        <w:rPr>
          <w:rFonts w:ascii="Arial" w:eastAsia="Times New Roman" w:hAnsi="Arial" w:cs="Arial"/>
          <w:color w:val="000000" w:themeColor="text1"/>
          <w:bdr w:val="none" w:sz="0" w:space="0" w:color="auto" w:frame="1"/>
        </w:rPr>
        <w:t xml:space="preserve">The CMA will provide an idea of value. </w:t>
      </w:r>
    </w:p>
    <w:p w14:paraId="7FCD8924" w14:textId="77777777" w:rsidR="00CA53E8" w:rsidRPr="00CA53E8" w:rsidRDefault="00405FC0" w:rsidP="00332D32">
      <w:pPr>
        <w:pStyle w:val="Default"/>
        <w:numPr>
          <w:ilvl w:val="1"/>
          <w:numId w:val="7"/>
        </w:numPr>
        <w:spacing w:after="120"/>
        <w:ind w:left="1080"/>
        <w:rPr>
          <w:rFonts w:ascii="Arial" w:hAnsi="Arial" w:cs="Arial"/>
          <w:color w:val="211D1E"/>
        </w:rPr>
      </w:pPr>
      <w:r w:rsidRPr="00CA53E8">
        <w:rPr>
          <w:rFonts w:ascii="Arial" w:eastAsia="Times New Roman" w:hAnsi="Arial" w:cs="Arial"/>
          <w:color w:val="000000" w:themeColor="text1"/>
          <w:bdr w:val="none" w:sz="0" w:space="0" w:color="auto" w:frame="1"/>
        </w:rPr>
        <w:t>When tour</w:t>
      </w:r>
      <w:r w:rsidR="00CA53E8">
        <w:rPr>
          <w:rFonts w:ascii="Arial" w:eastAsia="Times New Roman" w:hAnsi="Arial" w:cs="Arial"/>
          <w:color w:val="000000" w:themeColor="text1"/>
          <w:bdr w:val="none" w:sz="0" w:space="0" w:color="auto" w:frame="1"/>
        </w:rPr>
        <w:t>ing</w:t>
      </w:r>
      <w:r w:rsidRPr="00CA53E8">
        <w:rPr>
          <w:rFonts w:ascii="Arial" w:eastAsia="Times New Roman" w:hAnsi="Arial" w:cs="Arial"/>
          <w:color w:val="000000" w:themeColor="text1"/>
          <w:bdr w:val="none" w:sz="0" w:space="0" w:color="auto" w:frame="1"/>
        </w:rPr>
        <w:t xml:space="preserve"> the property at the appointment, condition will determine where it fits with other comparable properties. </w:t>
      </w:r>
    </w:p>
    <w:p w14:paraId="3AB80AA1" w14:textId="303A034F" w:rsidR="00CA53E8" w:rsidRPr="00CA53E8" w:rsidRDefault="00405FC0" w:rsidP="00332D32">
      <w:pPr>
        <w:pStyle w:val="Default"/>
        <w:numPr>
          <w:ilvl w:val="0"/>
          <w:numId w:val="7"/>
        </w:numPr>
        <w:spacing w:after="120"/>
        <w:ind w:left="360"/>
        <w:rPr>
          <w:rFonts w:ascii="Arial" w:hAnsi="Arial" w:cs="Arial"/>
          <w:color w:val="211D1E"/>
        </w:rPr>
      </w:pPr>
      <w:r w:rsidRPr="00CA53E8">
        <w:rPr>
          <w:rFonts w:ascii="Arial" w:eastAsia="Times New Roman" w:hAnsi="Arial" w:cs="Arial"/>
          <w:color w:val="000000" w:themeColor="text1"/>
          <w:bdr w:val="none" w:sz="0" w:space="0" w:color="auto" w:frame="1"/>
        </w:rPr>
        <w:t xml:space="preserve">Send a confirmation text or email for the appointment time with </w:t>
      </w:r>
      <w:r w:rsidR="00CA2DFF">
        <w:rPr>
          <w:rFonts w:ascii="Arial" w:eastAsia="Times New Roman" w:hAnsi="Arial" w:cs="Arial"/>
          <w:color w:val="000000" w:themeColor="text1"/>
          <w:bdr w:val="none" w:sz="0" w:space="0" w:color="auto" w:frame="1"/>
        </w:rPr>
        <w:t>Seller</w:t>
      </w:r>
      <w:r w:rsidR="00CA53E8">
        <w:rPr>
          <w:rFonts w:ascii="Arial" w:eastAsia="Times New Roman" w:hAnsi="Arial" w:cs="Arial"/>
          <w:color w:val="000000" w:themeColor="text1"/>
          <w:bdr w:val="none" w:sz="0" w:space="0" w:color="auto" w:frame="1"/>
        </w:rPr>
        <w:t>s.</w:t>
      </w:r>
    </w:p>
    <w:p w14:paraId="08322D36" w14:textId="77777777" w:rsidR="00CA53E8" w:rsidRPr="00CA53E8" w:rsidRDefault="003361FC" w:rsidP="00332D32">
      <w:pPr>
        <w:pStyle w:val="Default"/>
        <w:numPr>
          <w:ilvl w:val="0"/>
          <w:numId w:val="7"/>
        </w:numPr>
        <w:spacing w:after="120"/>
        <w:ind w:left="360"/>
        <w:rPr>
          <w:rFonts w:ascii="Arial" w:hAnsi="Arial" w:cs="Arial"/>
          <w:color w:val="211D1E"/>
        </w:rPr>
      </w:pPr>
      <w:r w:rsidRPr="00CA53E8">
        <w:rPr>
          <w:rFonts w:ascii="Arial" w:eastAsia="Times New Roman" w:hAnsi="Arial" w:cs="Arial"/>
          <w:color w:val="000000" w:themeColor="text1"/>
        </w:rPr>
        <w:t>Confirm ownership, deed type, legal description and lot size from assessor records</w:t>
      </w:r>
      <w:r w:rsidR="00405FC0" w:rsidRPr="00CA53E8">
        <w:rPr>
          <w:rFonts w:ascii="Arial" w:eastAsia="Times New Roman" w:hAnsi="Arial" w:cs="Arial"/>
          <w:color w:val="000000" w:themeColor="text1"/>
          <w:bdr w:val="none" w:sz="0" w:space="0" w:color="auto" w:frame="1"/>
        </w:rPr>
        <w:t>.</w:t>
      </w:r>
    </w:p>
    <w:p w14:paraId="2B1DACAB" w14:textId="081FF74C" w:rsidR="00CA53E8" w:rsidRPr="00CA53E8" w:rsidRDefault="003361FC" w:rsidP="00332D32">
      <w:pPr>
        <w:pStyle w:val="Default"/>
        <w:numPr>
          <w:ilvl w:val="0"/>
          <w:numId w:val="7"/>
        </w:numPr>
        <w:spacing w:after="120"/>
        <w:ind w:left="360"/>
        <w:rPr>
          <w:rFonts w:ascii="Arial" w:hAnsi="Arial" w:cs="Arial"/>
          <w:color w:val="211D1E"/>
        </w:rPr>
      </w:pPr>
      <w:r w:rsidRPr="00CA53E8">
        <w:rPr>
          <w:rFonts w:ascii="Arial" w:eastAsia="Times New Roman" w:hAnsi="Arial" w:cs="Arial"/>
          <w:color w:val="000000" w:themeColor="text1"/>
          <w:bdr w:val="none" w:sz="0" w:space="0" w:color="auto" w:frame="1"/>
        </w:rPr>
        <w:t xml:space="preserve">Prepare interview form and listing packet to be retained by the </w:t>
      </w:r>
      <w:r w:rsidR="00CA2DFF">
        <w:rPr>
          <w:rFonts w:ascii="Arial" w:eastAsia="Times New Roman" w:hAnsi="Arial" w:cs="Arial"/>
          <w:color w:val="000000" w:themeColor="text1"/>
          <w:bdr w:val="none" w:sz="0" w:space="0" w:color="auto" w:frame="1"/>
        </w:rPr>
        <w:t>Seller</w:t>
      </w:r>
      <w:r w:rsidR="00CA53E8">
        <w:rPr>
          <w:rFonts w:ascii="Arial" w:eastAsia="Times New Roman" w:hAnsi="Arial" w:cs="Arial"/>
          <w:color w:val="000000" w:themeColor="text1"/>
          <w:bdr w:val="none" w:sz="0" w:space="0" w:color="auto" w:frame="1"/>
        </w:rPr>
        <w:t>s.</w:t>
      </w:r>
    </w:p>
    <w:p w14:paraId="52584CD0" w14:textId="77777777" w:rsidR="00CA53E8" w:rsidRPr="00CA53E8" w:rsidRDefault="003361FC" w:rsidP="00332D32">
      <w:pPr>
        <w:pStyle w:val="Default"/>
        <w:numPr>
          <w:ilvl w:val="0"/>
          <w:numId w:val="7"/>
        </w:numPr>
        <w:spacing w:after="120"/>
        <w:ind w:left="360"/>
        <w:rPr>
          <w:rFonts w:ascii="Arial" w:hAnsi="Arial" w:cs="Arial"/>
          <w:color w:val="211D1E"/>
        </w:rPr>
      </w:pPr>
      <w:r w:rsidRPr="00CA53E8">
        <w:rPr>
          <w:rFonts w:ascii="Arial" w:eastAsia="Times New Roman" w:hAnsi="Arial" w:cs="Arial"/>
          <w:color w:val="000000" w:themeColor="text1"/>
          <w:bdr w:val="none" w:sz="0" w:space="0" w:color="auto" w:frame="1"/>
        </w:rPr>
        <w:t>Prepare a blank folder of listing forms to be signed or have ready to complete on laptop or tablet.</w:t>
      </w:r>
    </w:p>
    <w:p w14:paraId="23995071" w14:textId="25D16ACA" w:rsidR="00405FC0" w:rsidRPr="00CA53E8" w:rsidRDefault="003361FC" w:rsidP="00332D32">
      <w:pPr>
        <w:pStyle w:val="Default"/>
        <w:numPr>
          <w:ilvl w:val="0"/>
          <w:numId w:val="7"/>
        </w:numPr>
        <w:spacing w:after="360"/>
        <w:ind w:left="360"/>
        <w:rPr>
          <w:rFonts w:ascii="Arial" w:hAnsi="Arial" w:cs="Arial"/>
          <w:color w:val="211D1E"/>
        </w:rPr>
      </w:pPr>
      <w:r w:rsidRPr="00CA53E8">
        <w:rPr>
          <w:rFonts w:ascii="Arial" w:eastAsia="Times New Roman" w:hAnsi="Arial" w:cs="Arial"/>
          <w:color w:val="000000" w:themeColor="text1"/>
        </w:rPr>
        <w:t>Check on school district for property, if applicable</w:t>
      </w:r>
      <w:r w:rsidR="00CA53E8">
        <w:rPr>
          <w:rFonts w:ascii="Arial" w:eastAsia="Times New Roman" w:hAnsi="Arial" w:cs="Arial"/>
          <w:color w:val="000000" w:themeColor="text1"/>
        </w:rPr>
        <w:t xml:space="preserve"> or other commercial related information that will assist in pricing and marketing</w:t>
      </w:r>
      <w:r w:rsidRPr="00CA53E8">
        <w:rPr>
          <w:rFonts w:ascii="Arial" w:eastAsia="Times New Roman" w:hAnsi="Arial" w:cs="Arial"/>
          <w:color w:val="000000" w:themeColor="text1"/>
        </w:rPr>
        <w:t>.</w:t>
      </w:r>
    </w:p>
    <w:p w14:paraId="7F64E99F" w14:textId="77777777" w:rsidR="00630E90" w:rsidRDefault="00630E90">
      <w:pPr>
        <w:rPr>
          <w:rFonts w:ascii="Arial" w:hAnsi="Arial" w:cs="Arial"/>
          <w:b/>
          <w:bCs/>
          <w:color w:val="202429"/>
          <w:sz w:val="28"/>
          <w:szCs w:val="28"/>
        </w:rPr>
      </w:pPr>
      <w:r>
        <w:rPr>
          <w:rFonts w:ascii="Arial" w:hAnsi="Arial" w:cs="Arial"/>
          <w:b/>
          <w:bCs/>
          <w:color w:val="202429"/>
          <w:sz w:val="28"/>
          <w:szCs w:val="28"/>
        </w:rPr>
        <w:br w:type="page"/>
      </w:r>
    </w:p>
    <w:p w14:paraId="23FA7F78" w14:textId="49582B8B" w:rsidR="00FD6E55" w:rsidRDefault="00CA2DFF" w:rsidP="00FD6E55">
      <w:pPr>
        <w:spacing w:after="120"/>
        <w:rPr>
          <w:rFonts w:ascii="Arial" w:hAnsi="Arial" w:cs="Arial"/>
          <w:b/>
          <w:bCs/>
          <w:color w:val="202429"/>
          <w:sz w:val="28"/>
          <w:szCs w:val="28"/>
        </w:rPr>
      </w:pPr>
      <w:r>
        <w:rPr>
          <w:rFonts w:ascii="Arial" w:hAnsi="Arial" w:cs="Arial"/>
          <w:b/>
          <w:bCs/>
          <w:color w:val="202429"/>
          <w:sz w:val="28"/>
          <w:szCs w:val="28"/>
        </w:rPr>
        <w:lastRenderedPageBreak/>
        <w:t>Seller</w:t>
      </w:r>
      <w:r w:rsidR="004F56CB" w:rsidRPr="004F56CB">
        <w:rPr>
          <w:rFonts w:ascii="Arial" w:hAnsi="Arial" w:cs="Arial"/>
          <w:b/>
          <w:bCs/>
          <w:color w:val="202429"/>
          <w:sz w:val="28"/>
          <w:szCs w:val="28"/>
        </w:rPr>
        <w:t xml:space="preserve"> Pattern Interview </w:t>
      </w:r>
      <w:r w:rsidR="004F56CB">
        <w:rPr>
          <w:rFonts w:ascii="Arial" w:hAnsi="Arial" w:cs="Arial"/>
          <w:b/>
          <w:bCs/>
          <w:color w:val="202429"/>
          <w:sz w:val="28"/>
          <w:szCs w:val="28"/>
        </w:rPr>
        <w:t>Process</w:t>
      </w:r>
    </w:p>
    <w:p w14:paraId="68A149DD" w14:textId="3A591FF3" w:rsidR="00CA53E8" w:rsidRPr="00CA53E8" w:rsidRDefault="00CA53E8" w:rsidP="00332D32">
      <w:pPr>
        <w:pStyle w:val="Default"/>
        <w:numPr>
          <w:ilvl w:val="0"/>
          <w:numId w:val="12"/>
        </w:numPr>
        <w:spacing w:after="120"/>
        <w:rPr>
          <w:rFonts w:ascii="Arial" w:hAnsi="Arial" w:cs="Arial"/>
          <w:color w:val="211D1E"/>
        </w:rPr>
      </w:pPr>
      <w:r w:rsidRPr="00FD6E55">
        <w:rPr>
          <w:rFonts w:ascii="Arial" w:hAnsi="Arial" w:cs="Arial"/>
          <w:color w:val="202429"/>
        </w:rPr>
        <w:t xml:space="preserve">Design a process or system to follow when conducting a </w:t>
      </w:r>
      <w:r w:rsidR="00CA2DFF">
        <w:rPr>
          <w:rFonts w:ascii="Arial" w:hAnsi="Arial" w:cs="Arial"/>
          <w:color w:val="202429"/>
        </w:rPr>
        <w:t>Seller</w:t>
      </w:r>
      <w:r w:rsidRPr="00FD6E55">
        <w:rPr>
          <w:rFonts w:ascii="Arial" w:hAnsi="Arial" w:cs="Arial"/>
          <w:color w:val="202429"/>
        </w:rPr>
        <w:t xml:space="preserve"> interview.  </w:t>
      </w:r>
      <w:r>
        <w:rPr>
          <w:rFonts w:ascii="Arial" w:hAnsi="Arial" w:cs="Arial"/>
          <w:color w:val="202429"/>
        </w:rPr>
        <w:t>Act as</w:t>
      </w:r>
      <w:r w:rsidRPr="00FD6E55">
        <w:rPr>
          <w:rFonts w:ascii="Arial" w:hAnsi="Arial" w:cs="Arial"/>
          <w:color w:val="202429"/>
        </w:rPr>
        <w:t xml:space="preserve"> the real estate advisor; how </w:t>
      </w:r>
      <w:r>
        <w:rPr>
          <w:rFonts w:ascii="Arial" w:hAnsi="Arial" w:cs="Arial"/>
          <w:color w:val="202429"/>
        </w:rPr>
        <w:t>the Agent</w:t>
      </w:r>
      <w:r w:rsidRPr="00FD6E55">
        <w:rPr>
          <w:rFonts w:ascii="Arial" w:hAnsi="Arial" w:cs="Arial"/>
          <w:color w:val="202429"/>
        </w:rPr>
        <w:t xml:space="preserve"> handle</w:t>
      </w:r>
      <w:r>
        <w:rPr>
          <w:rFonts w:ascii="Arial" w:hAnsi="Arial" w:cs="Arial"/>
          <w:color w:val="202429"/>
        </w:rPr>
        <w:t>s</w:t>
      </w:r>
      <w:r w:rsidRPr="00FD6E55">
        <w:rPr>
          <w:rFonts w:ascii="Arial" w:hAnsi="Arial" w:cs="Arial"/>
          <w:color w:val="202429"/>
        </w:rPr>
        <w:t xml:space="preserve"> this interaction will ultimately impact the long-term endurance of </w:t>
      </w:r>
      <w:r>
        <w:rPr>
          <w:rFonts w:ascii="Arial" w:hAnsi="Arial" w:cs="Arial"/>
          <w:color w:val="202429"/>
        </w:rPr>
        <w:t xml:space="preserve">their </w:t>
      </w:r>
      <w:r w:rsidRPr="00FD6E55">
        <w:rPr>
          <w:rFonts w:ascii="Arial" w:hAnsi="Arial" w:cs="Arial"/>
          <w:color w:val="202429"/>
        </w:rPr>
        <w:t>career</w:t>
      </w:r>
      <w:r>
        <w:rPr>
          <w:rFonts w:ascii="Arial" w:eastAsia="Times New Roman" w:hAnsi="Arial" w:cs="Arial"/>
          <w:color w:val="000000" w:themeColor="text1"/>
          <w:bdr w:val="none" w:sz="0" w:space="0" w:color="auto" w:frame="1"/>
        </w:rPr>
        <w:t>.</w:t>
      </w:r>
    </w:p>
    <w:p w14:paraId="58EB7D82" w14:textId="43A2FF53" w:rsidR="00CA53E8" w:rsidRPr="001639E6" w:rsidRDefault="004E0288" w:rsidP="00332D32">
      <w:pPr>
        <w:pStyle w:val="Default"/>
        <w:numPr>
          <w:ilvl w:val="0"/>
          <w:numId w:val="12"/>
        </w:numPr>
        <w:spacing w:after="120"/>
        <w:rPr>
          <w:rFonts w:ascii="Arial" w:hAnsi="Arial" w:cs="Arial"/>
          <w:color w:val="000000" w:themeColor="text1"/>
        </w:rPr>
      </w:pPr>
      <w:r w:rsidRPr="001639E6">
        <w:rPr>
          <w:rFonts w:ascii="Arial" w:hAnsi="Arial" w:cs="Arial"/>
          <w:color w:val="000000" w:themeColor="text1"/>
        </w:rPr>
        <w:t>The first in-depth meeting with a potential client presents the first opportunity to practice excellent risk management techniques</w:t>
      </w:r>
      <w:r w:rsidR="0078596C" w:rsidRPr="001639E6">
        <w:rPr>
          <w:rFonts w:ascii="Arial" w:hAnsi="Arial" w:cs="Arial"/>
          <w:color w:val="000000" w:themeColor="text1"/>
        </w:rPr>
        <w:t xml:space="preserve"> which includes agency disclosure and expectations of representation</w:t>
      </w:r>
      <w:r w:rsidRPr="001639E6">
        <w:rPr>
          <w:rFonts w:ascii="Arial" w:hAnsi="Arial" w:cs="Arial"/>
          <w:color w:val="000000" w:themeColor="text1"/>
        </w:rPr>
        <w:t xml:space="preserve">. </w:t>
      </w:r>
    </w:p>
    <w:p w14:paraId="21840E11" w14:textId="77777777" w:rsidR="00CA53E8" w:rsidRPr="00CA53E8" w:rsidRDefault="004E0288" w:rsidP="00332D32">
      <w:pPr>
        <w:pStyle w:val="Default"/>
        <w:numPr>
          <w:ilvl w:val="0"/>
          <w:numId w:val="12"/>
        </w:numPr>
        <w:spacing w:after="120"/>
        <w:rPr>
          <w:rFonts w:ascii="Arial" w:hAnsi="Arial" w:cs="Arial"/>
          <w:color w:val="211D1E"/>
        </w:rPr>
      </w:pPr>
      <w:r w:rsidRPr="00CA53E8">
        <w:rPr>
          <w:rFonts w:ascii="Arial" w:hAnsi="Arial" w:cs="Arial"/>
        </w:rPr>
        <w:t xml:space="preserve">The goal of a formal interview process is to provide the customer/client with the laws and rules that dictate </w:t>
      </w:r>
      <w:r w:rsidR="00405FC0" w:rsidRPr="00CA53E8">
        <w:rPr>
          <w:rFonts w:ascii="Arial" w:hAnsi="Arial" w:cs="Arial"/>
        </w:rPr>
        <w:t>the Agent’s</w:t>
      </w:r>
      <w:r w:rsidRPr="00CA53E8">
        <w:rPr>
          <w:rFonts w:ascii="Arial" w:hAnsi="Arial" w:cs="Arial"/>
        </w:rPr>
        <w:t xml:space="preserve"> behavior and level of communication and establish clear understanding of how the real estate search and subsequent purchase will proceed. </w:t>
      </w:r>
    </w:p>
    <w:p w14:paraId="384C8D9A" w14:textId="77777777" w:rsidR="00CA53E8" w:rsidRPr="00CA53E8" w:rsidRDefault="004E0288" w:rsidP="00332D32">
      <w:pPr>
        <w:pStyle w:val="Default"/>
        <w:numPr>
          <w:ilvl w:val="0"/>
          <w:numId w:val="12"/>
        </w:numPr>
        <w:spacing w:after="120"/>
        <w:rPr>
          <w:rFonts w:ascii="Arial" w:hAnsi="Arial" w:cs="Arial"/>
          <w:color w:val="211D1E"/>
        </w:rPr>
      </w:pPr>
      <w:r w:rsidRPr="00CA53E8">
        <w:rPr>
          <w:rFonts w:ascii="Arial" w:hAnsi="Arial" w:cs="Arial"/>
        </w:rPr>
        <w:t xml:space="preserve">The order in which topics are introduced should begin with the laws that govern the </w:t>
      </w:r>
      <w:r w:rsidR="00405FC0" w:rsidRPr="00CA53E8">
        <w:rPr>
          <w:rFonts w:ascii="Arial" w:hAnsi="Arial" w:cs="Arial"/>
        </w:rPr>
        <w:t>Agent</w:t>
      </w:r>
      <w:r w:rsidRPr="00CA53E8">
        <w:rPr>
          <w:rFonts w:ascii="Arial" w:hAnsi="Arial" w:cs="Arial"/>
        </w:rPr>
        <w:t xml:space="preserve">’s interaction and then move to the specifics regarding the real estate </w:t>
      </w:r>
      <w:r w:rsidR="00405FC0" w:rsidRPr="00CA53E8">
        <w:rPr>
          <w:rFonts w:ascii="Arial" w:hAnsi="Arial" w:cs="Arial"/>
        </w:rPr>
        <w:t>listing process</w:t>
      </w:r>
      <w:r w:rsidRPr="00CA53E8">
        <w:rPr>
          <w:rFonts w:ascii="Arial" w:hAnsi="Arial" w:cs="Arial"/>
        </w:rPr>
        <w:t xml:space="preserve">. In this manner, the </w:t>
      </w:r>
      <w:r w:rsidR="00405FC0" w:rsidRPr="00CA53E8">
        <w:rPr>
          <w:rFonts w:ascii="Arial" w:hAnsi="Arial" w:cs="Arial"/>
        </w:rPr>
        <w:t>Agent</w:t>
      </w:r>
      <w:r w:rsidRPr="00CA53E8">
        <w:rPr>
          <w:rFonts w:ascii="Arial" w:hAnsi="Arial" w:cs="Arial"/>
        </w:rPr>
        <w:t xml:space="preserve"> work</w:t>
      </w:r>
      <w:r w:rsidR="00405FC0" w:rsidRPr="00CA53E8">
        <w:rPr>
          <w:rFonts w:ascii="Arial" w:hAnsi="Arial" w:cs="Arial"/>
        </w:rPr>
        <w:t>s</w:t>
      </w:r>
      <w:r w:rsidRPr="00CA53E8">
        <w:rPr>
          <w:rFonts w:ascii="Arial" w:hAnsi="Arial" w:cs="Arial"/>
        </w:rPr>
        <w:t xml:space="preserve"> to prevent a customer/client legal exposure inadvertently.</w:t>
      </w:r>
    </w:p>
    <w:p w14:paraId="2BACD033" w14:textId="242B9DAC" w:rsidR="00405FC0" w:rsidRPr="00CA53E8" w:rsidRDefault="00405FC0" w:rsidP="00332D32">
      <w:pPr>
        <w:pStyle w:val="Default"/>
        <w:numPr>
          <w:ilvl w:val="0"/>
          <w:numId w:val="12"/>
        </w:numPr>
        <w:spacing w:after="120"/>
        <w:rPr>
          <w:rFonts w:ascii="Arial" w:hAnsi="Arial" w:cs="Arial"/>
          <w:color w:val="211D1E"/>
        </w:rPr>
      </w:pPr>
      <w:r w:rsidRPr="00CA53E8">
        <w:rPr>
          <w:rFonts w:ascii="Arial" w:hAnsi="Arial" w:cs="Arial"/>
        </w:rPr>
        <w:t>Initial interview steps to reduce liability should be incorporated in the conversation at the very beginning</w:t>
      </w:r>
      <w:r w:rsidR="006F40CB" w:rsidRPr="00CA53E8">
        <w:rPr>
          <w:rFonts w:ascii="Arial" w:hAnsi="Arial" w:cs="Arial"/>
        </w:rPr>
        <w:t>:</w:t>
      </w:r>
    </w:p>
    <w:p w14:paraId="26583534" w14:textId="77777777" w:rsidR="00405FC0" w:rsidRDefault="004E0288" w:rsidP="00332D32">
      <w:pPr>
        <w:pStyle w:val="ListParagraph"/>
        <w:widowControl w:val="0"/>
        <w:numPr>
          <w:ilvl w:val="1"/>
          <w:numId w:val="8"/>
        </w:numPr>
        <w:autoSpaceDE w:val="0"/>
        <w:autoSpaceDN w:val="0"/>
        <w:adjustRightInd w:val="0"/>
        <w:spacing w:before="25" w:after="120"/>
        <w:contextualSpacing w:val="0"/>
        <w:rPr>
          <w:rFonts w:ascii="Arial" w:hAnsi="Arial" w:cs="Arial"/>
        </w:rPr>
      </w:pPr>
      <w:r w:rsidRPr="00405FC0">
        <w:rPr>
          <w:rFonts w:ascii="Arial" w:hAnsi="Arial" w:cs="Arial"/>
        </w:rPr>
        <w:t>Introduce Fair Housing to the potential client as soon as reasonably possible when meeting them formally to review real estate wants and needs.</w:t>
      </w:r>
    </w:p>
    <w:p w14:paraId="1F7D541E" w14:textId="765AD609" w:rsidR="00405FC0" w:rsidRDefault="004E0288" w:rsidP="00332D32">
      <w:pPr>
        <w:pStyle w:val="ListParagraph"/>
        <w:widowControl w:val="0"/>
        <w:numPr>
          <w:ilvl w:val="2"/>
          <w:numId w:val="8"/>
        </w:numPr>
        <w:autoSpaceDE w:val="0"/>
        <w:autoSpaceDN w:val="0"/>
        <w:adjustRightInd w:val="0"/>
        <w:spacing w:before="25" w:after="120"/>
        <w:contextualSpacing w:val="0"/>
        <w:rPr>
          <w:rFonts w:ascii="Arial" w:hAnsi="Arial" w:cs="Arial"/>
        </w:rPr>
      </w:pPr>
      <w:r w:rsidRPr="00405FC0">
        <w:rPr>
          <w:rFonts w:ascii="Arial" w:hAnsi="Arial" w:cs="Arial"/>
        </w:rPr>
        <w:t xml:space="preserve">Explain how Fair Housing guidelines weaves into the home selling and home buying process. Clarify the questions </w:t>
      </w:r>
      <w:r w:rsidR="00CA53E8">
        <w:rPr>
          <w:rFonts w:ascii="Arial" w:hAnsi="Arial" w:cs="Arial"/>
        </w:rPr>
        <w:t>a Licensee</w:t>
      </w:r>
      <w:r w:rsidRPr="00405FC0">
        <w:rPr>
          <w:rFonts w:ascii="Arial" w:hAnsi="Arial" w:cs="Arial"/>
        </w:rPr>
        <w:t xml:space="preserve"> can NOT answer during the property sale and purchase process relating to any of the protected classes. </w:t>
      </w:r>
    </w:p>
    <w:p w14:paraId="284A9ED7" w14:textId="22B89D75" w:rsidR="004E0288" w:rsidRPr="00405FC0" w:rsidRDefault="004E0288" w:rsidP="00332D32">
      <w:pPr>
        <w:pStyle w:val="ListParagraph"/>
        <w:widowControl w:val="0"/>
        <w:numPr>
          <w:ilvl w:val="2"/>
          <w:numId w:val="8"/>
        </w:numPr>
        <w:autoSpaceDE w:val="0"/>
        <w:autoSpaceDN w:val="0"/>
        <w:adjustRightInd w:val="0"/>
        <w:spacing w:before="25" w:after="120"/>
        <w:contextualSpacing w:val="0"/>
        <w:rPr>
          <w:rFonts w:ascii="Arial" w:hAnsi="Arial" w:cs="Arial"/>
        </w:rPr>
      </w:pPr>
      <w:r w:rsidRPr="00405FC0">
        <w:rPr>
          <w:rFonts w:ascii="Arial" w:hAnsi="Arial" w:cs="Arial"/>
        </w:rPr>
        <w:t xml:space="preserve">Emphasize that the ongoing relationship will adhere to Fair Housing guidelines throughout the entire transaction. </w:t>
      </w:r>
    </w:p>
    <w:p w14:paraId="6F5C0CAE" w14:textId="281E688E" w:rsidR="00405FC0" w:rsidRDefault="004E0288" w:rsidP="00332D32">
      <w:pPr>
        <w:pStyle w:val="ListParagraph"/>
        <w:widowControl w:val="0"/>
        <w:numPr>
          <w:ilvl w:val="1"/>
          <w:numId w:val="8"/>
        </w:numPr>
        <w:autoSpaceDE w:val="0"/>
        <w:autoSpaceDN w:val="0"/>
        <w:adjustRightInd w:val="0"/>
        <w:spacing w:after="120"/>
        <w:contextualSpacing w:val="0"/>
        <w:rPr>
          <w:rFonts w:ascii="Arial" w:hAnsi="Arial" w:cs="Arial"/>
        </w:rPr>
      </w:pPr>
      <w:r>
        <w:rPr>
          <w:rFonts w:ascii="Arial" w:hAnsi="Arial" w:cs="Arial"/>
        </w:rPr>
        <w:t xml:space="preserve">Review agency representation options and explain </w:t>
      </w:r>
      <w:r w:rsidR="00B6123A">
        <w:rPr>
          <w:rFonts w:ascii="Arial" w:hAnsi="Arial" w:cs="Arial"/>
        </w:rPr>
        <w:t>Limited Dual Agency</w:t>
      </w:r>
      <w:r>
        <w:rPr>
          <w:rFonts w:ascii="Arial" w:hAnsi="Arial" w:cs="Arial"/>
        </w:rPr>
        <w:t>.</w:t>
      </w:r>
    </w:p>
    <w:p w14:paraId="723C7C7D" w14:textId="77777777" w:rsidR="00405FC0" w:rsidRDefault="004E0288" w:rsidP="00332D32">
      <w:pPr>
        <w:pStyle w:val="ListParagraph"/>
        <w:widowControl w:val="0"/>
        <w:numPr>
          <w:ilvl w:val="1"/>
          <w:numId w:val="8"/>
        </w:numPr>
        <w:autoSpaceDE w:val="0"/>
        <w:autoSpaceDN w:val="0"/>
        <w:adjustRightInd w:val="0"/>
        <w:spacing w:after="120"/>
        <w:contextualSpacing w:val="0"/>
        <w:rPr>
          <w:rFonts w:ascii="Arial" w:hAnsi="Arial" w:cs="Arial"/>
        </w:rPr>
      </w:pPr>
      <w:r w:rsidRPr="00405FC0">
        <w:rPr>
          <w:rFonts w:ascii="Arial" w:hAnsi="Arial" w:cs="Arial"/>
        </w:rPr>
        <w:t>Outline how confidentiality works as dictated by company policy and agency selection.</w:t>
      </w:r>
    </w:p>
    <w:p w14:paraId="3B43A945" w14:textId="15D21261" w:rsidR="00405FC0" w:rsidRDefault="004E0288" w:rsidP="00332D32">
      <w:pPr>
        <w:pStyle w:val="ListParagraph"/>
        <w:widowControl w:val="0"/>
        <w:numPr>
          <w:ilvl w:val="1"/>
          <w:numId w:val="8"/>
        </w:numPr>
        <w:autoSpaceDE w:val="0"/>
        <w:autoSpaceDN w:val="0"/>
        <w:adjustRightInd w:val="0"/>
        <w:spacing w:after="120"/>
        <w:contextualSpacing w:val="0"/>
        <w:rPr>
          <w:rFonts w:ascii="Arial" w:hAnsi="Arial" w:cs="Arial"/>
        </w:rPr>
      </w:pPr>
      <w:r w:rsidRPr="00405FC0">
        <w:rPr>
          <w:rFonts w:ascii="Arial" w:hAnsi="Arial" w:cs="Arial"/>
        </w:rPr>
        <w:t xml:space="preserve">Discuss briefly how </w:t>
      </w:r>
      <w:r w:rsidR="00405FC0">
        <w:rPr>
          <w:rFonts w:ascii="Arial" w:hAnsi="Arial" w:cs="Arial"/>
        </w:rPr>
        <w:t>Agent</w:t>
      </w:r>
      <w:r w:rsidRPr="00405FC0">
        <w:rPr>
          <w:rFonts w:ascii="Arial" w:hAnsi="Arial" w:cs="Arial"/>
        </w:rPr>
        <w:t xml:space="preserve"> must follow Antitrust guidelines when discussing pricing and any other competitive information relating to other </w:t>
      </w:r>
      <w:r w:rsidR="00405FC0">
        <w:rPr>
          <w:rFonts w:ascii="Arial" w:hAnsi="Arial" w:cs="Arial"/>
        </w:rPr>
        <w:t xml:space="preserve">Licensees </w:t>
      </w:r>
      <w:r w:rsidRPr="00405FC0">
        <w:rPr>
          <w:rFonts w:ascii="Arial" w:hAnsi="Arial" w:cs="Arial"/>
        </w:rPr>
        <w:t>or brokerages.</w:t>
      </w:r>
    </w:p>
    <w:p w14:paraId="52996135" w14:textId="033E4BBE" w:rsidR="003361FC" w:rsidRDefault="003361FC" w:rsidP="00332D32">
      <w:pPr>
        <w:pStyle w:val="ListParagraph"/>
        <w:widowControl w:val="0"/>
        <w:numPr>
          <w:ilvl w:val="1"/>
          <w:numId w:val="8"/>
        </w:numPr>
        <w:autoSpaceDE w:val="0"/>
        <w:autoSpaceDN w:val="0"/>
        <w:adjustRightInd w:val="0"/>
        <w:spacing w:after="120"/>
        <w:contextualSpacing w:val="0"/>
        <w:rPr>
          <w:rFonts w:ascii="Arial" w:hAnsi="Arial" w:cs="Arial"/>
        </w:rPr>
      </w:pPr>
      <w:r>
        <w:rPr>
          <w:rFonts w:ascii="Arial" w:hAnsi="Arial" w:cs="Arial"/>
        </w:rPr>
        <w:t xml:space="preserve">Provide a brief, yet detailed overview of the brokerage and /or Agent achievements in real estate to establish competency. </w:t>
      </w:r>
    </w:p>
    <w:p w14:paraId="07EC59D2" w14:textId="42396251" w:rsidR="003361FC" w:rsidRDefault="003361FC" w:rsidP="00332D32">
      <w:pPr>
        <w:pStyle w:val="ListParagraph"/>
        <w:widowControl w:val="0"/>
        <w:numPr>
          <w:ilvl w:val="0"/>
          <w:numId w:val="8"/>
        </w:numPr>
        <w:autoSpaceDE w:val="0"/>
        <w:autoSpaceDN w:val="0"/>
        <w:adjustRightInd w:val="0"/>
        <w:spacing w:after="120"/>
        <w:contextualSpacing w:val="0"/>
        <w:rPr>
          <w:rFonts w:ascii="Arial" w:hAnsi="Arial" w:cs="Arial"/>
        </w:rPr>
      </w:pPr>
      <w:r>
        <w:rPr>
          <w:rFonts w:ascii="Arial" w:hAnsi="Arial" w:cs="Arial"/>
        </w:rPr>
        <w:t xml:space="preserve">Conversation should be balanced where Agent speaks 20% of the time and prospect 80%. Ask open questions and clarify answers as </w:t>
      </w:r>
      <w:r w:rsidR="00CA53E8">
        <w:rPr>
          <w:rFonts w:ascii="Arial" w:hAnsi="Arial" w:cs="Arial"/>
        </w:rPr>
        <w:t xml:space="preserve">the interview </w:t>
      </w:r>
      <w:r>
        <w:rPr>
          <w:rFonts w:ascii="Arial" w:hAnsi="Arial" w:cs="Arial"/>
        </w:rPr>
        <w:t>proceed</w:t>
      </w:r>
      <w:r w:rsidR="00CA53E8">
        <w:rPr>
          <w:rFonts w:ascii="Arial" w:hAnsi="Arial" w:cs="Arial"/>
        </w:rPr>
        <w:t>s</w:t>
      </w:r>
      <w:r>
        <w:rPr>
          <w:rFonts w:ascii="Arial" w:hAnsi="Arial" w:cs="Arial"/>
        </w:rPr>
        <w:t>.</w:t>
      </w:r>
    </w:p>
    <w:p w14:paraId="52D779BE" w14:textId="0564C42F" w:rsidR="004E0288" w:rsidRDefault="004E0288" w:rsidP="001639E6">
      <w:pPr>
        <w:pStyle w:val="ListParagraph"/>
        <w:widowControl w:val="0"/>
        <w:numPr>
          <w:ilvl w:val="0"/>
          <w:numId w:val="8"/>
        </w:numPr>
        <w:autoSpaceDE w:val="0"/>
        <w:autoSpaceDN w:val="0"/>
        <w:adjustRightInd w:val="0"/>
        <w:spacing w:after="120"/>
        <w:contextualSpacing w:val="0"/>
        <w:rPr>
          <w:rFonts w:ascii="Arial" w:hAnsi="Arial" w:cs="Arial"/>
        </w:rPr>
      </w:pPr>
      <w:r w:rsidRPr="00405FC0">
        <w:rPr>
          <w:rFonts w:ascii="Arial" w:hAnsi="Arial" w:cs="Arial"/>
        </w:rPr>
        <w:t xml:space="preserve">Gather information from the </w:t>
      </w:r>
      <w:r w:rsidR="00CA2DFF">
        <w:rPr>
          <w:rFonts w:ascii="Arial" w:hAnsi="Arial" w:cs="Arial"/>
        </w:rPr>
        <w:t>Seller</w:t>
      </w:r>
      <w:r w:rsidRPr="00405FC0">
        <w:rPr>
          <w:rFonts w:ascii="Arial" w:hAnsi="Arial" w:cs="Arial"/>
        </w:rPr>
        <w:t xml:space="preserve">/Buyer specifics relating </w:t>
      </w:r>
      <w:r w:rsidR="006F40CB" w:rsidRPr="00405FC0">
        <w:rPr>
          <w:rFonts w:ascii="Arial" w:hAnsi="Arial" w:cs="Arial"/>
        </w:rPr>
        <w:t>to</w:t>
      </w:r>
      <w:r w:rsidRPr="00405FC0">
        <w:rPr>
          <w:rFonts w:ascii="Arial" w:hAnsi="Arial" w:cs="Arial"/>
        </w:rPr>
        <w:t xml:space="preserve"> physical property characteristics, community needs, finance requirements, geographic preferences and special needs.</w:t>
      </w:r>
    </w:p>
    <w:p w14:paraId="2EB6C383" w14:textId="35D11990" w:rsidR="004F49A9" w:rsidRPr="001639E6" w:rsidRDefault="004F49A9" w:rsidP="004F49A9">
      <w:pPr>
        <w:pStyle w:val="ListParagraph"/>
        <w:widowControl w:val="0"/>
        <w:numPr>
          <w:ilvl w:val="0"/>
          <w:numId w:val="8"/>
        </w:numPr>
        <w:autoSpaceDE w:val="0"/>
        <w:autoSpaceDN w:val="0"/>
        <w:adjustRightInd w:val="0"/>
        <w:spacing w:before="25" w:after="360"/>
        <w:contextualSpacing w:val="0"/>
        <w:rPr>
          <w:rFonts w:ascii="Arial" w:hAnsi="Arial" w:cs="Arial"/>
          <w:color w:val="000000" w:themeColor="text1"/>
        </w:rPr>
      </w:pPr>
      <w:r w:rsidRPr="001639E6">
        <w:rPr>
          <w:rFonts w:ascii="Arial" w:hAnsi="Arial" w:cs="Arial"/>
          <w:color w:val="000000" w:themeColor="text1"/>
        </w:rPr>
        <w:t>Seek advice from attorneys or experts when you don’t know answers, or the process involved.</w:t>
      </w:r>
    </w:p>
    <w:p w14:paraId="1D579E6A" w14:textId="77777777" w:rsidR="006F40CB" w:rsidRDefault="006F40CB">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7132B137" w14:textId="3AB5EF85" w:rsidR="006F40CB" w:rsidRPr="006F40CB" w:rsidRDefault="006F40CB" w:rsidP="006F40CB">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lastRenderedPageBreak/>
        <w:drawing>
          <wp:inline distT="0" distB="0" distL="0" distR="0" wp14:anchorId="73EB87E6" wp14:editId="2DC965B0">
            <wp:extent cx="476410" cy="476410"/>
            <wp:effectExtent l="0" t="0" r="6350" b="0"/>
            <wp:docPr id="2" name="Graphic 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sidR="00CA2DFF">
        <w:rPr>
          <w:rFonts w:ascii="Arial" w:eastAsia="Times New Roman" w:hAnsi="Arial" w:cs="Arial"/>
          <w:b/>
          <w:bCs/>
          <w:color w:val="000000"/>
          <w:sz w:val="28"/>
          <w:szCs w:val="28"/>
        </w:rPr>
        <w:t>Seller</w:t>
      </w:r>
      <w:r>
        <w:rPr>
          <w:rFonts w:ascii="Arial" w:eastAsia="Times New Roman" w:hAnsi="Arial" w:cs="Arial"/>
          <w:b/>
          <w:bCs/>
          <w:color w:val="000000"/>
          <w:sz w:val="28"/>
          <w:szCs w:val="28"/>
        </w:rPr>
        <w:t xml:space="preserve"> Interview “Open” Questions</w:t>
      </w:r>
    </w:p>
    <w:p w14:paraId="4C3E944F" w14:textId="0BD80329" w:rsidR="00AB4D77" w:rsidRPr="001639E6" w:rsidRDefault="00AB4D77" w:rsidP="00AB4D7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themeColor="text1"/>
        </w:rPr>
      </w:pPr>
      <w:r w:rsidRPr="001639E6">
        <w:rPr>
          <w:rFonts w:ascii="Arial" w:eastAsia="Times New Roman" w:hAnsi="Arial" w:cs="Arial"/>
          <w:color w:val="000000" w:themeColor="text1"/>
        </w:rPr>
        <w:t xml:space="preserve">The first step in an interview is to disclose agency to the customer and discuss about revealing confidential information before </w:t>
      </w:r>
      <w:r w:rsidR="00CA2DFF">
        <w:rPr>
          <w:rFonts w:ascii="Arial" w:eastAsia="Times New Roman" w:hAnsi="Arial" w:cs="Arial"/>
          <w:color w:val="000000" w:themeColor="text1"/>
        </w:rPr>
        <w:t>Seller</w:t>
      </w:r>
      <w:r w:rsidRPr="001639E6">
        <w:rPr>
          <w:rFonts w:ascii="Arial" w:eastAsia="Times New Roman" w:hAnsi="Arial" w:cs="Arial"/>
          <w:color w:val="000000" w:themeColor="text1"/>
        </w:rPr>
        <w:t xml:space="preserve"> representation is agreed upon.</w:t>
      </w:r>
    </w:p>
    <w:p w14:paraId="4A6774D6" w14:textId="77777777"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Open questions are designed to gather information without “guiding” responses from the person being interviewed. Your interviews should always begin with open questions to establish rapport and set the tone for interaction.</w:t>
      </w:r>
    </w:p>
    <w:p w14:paraId="49617879" w14:textId="3FFA6B03"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In your group, write down as many “Open ended” </w:t>
      </w:r>
      <w:r w:rsidR="00CA2DFF">
        <w:rPr>
          <w:rFonts w:ascii="Arial" w:eastAsia="Times New Roman" w:hAnsi="Arial" w:cs="Arial"/>
          <w:color w:val="000000"/>
        </w:rPr>
        <w:t>Seller</w:t>
      </w:r>
      <w:r>
        <w:rPr>
          <w:rFonts w:ascii="Arial" w:eastAsia="Times New Roman" w:hAnsi="Arial" w:cs="Arial"/>
          <w:color w:val="000000"/>
        </w:rPr>
        <w:t xml:space="preserve"> questions you can think of that you feel are important and should be answered during the listing appointment.  (Questions should begin with the words what, where, why, why, and how.)</w:t>
      </w:r>
    </w:p>
    <w:p w14:paraId="29271249" w14:textId="02AB46A0"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FC1165A" w14:textId="2D837DAC"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8790D85" w14:textId="47087F95"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C134FEC" w14:textId="7BEDCD93"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CF46D1F" w14:textId="4564FF35"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E9F5EA8" w14:textId="52FF3B08"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488803E" w14:textId="23AC984D"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F5B8A48" w14:textId="65D4AA7F"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A9DA8C6" w14:textId="7D607736"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8CA572A" w14:textId="057ECC8A"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C797B5C" w14:textId="0B7E5F3A"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A17EFA4" w14:textId="53512990"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BB461FC" w14:textId="021FF73D"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F5C87D9" w14:textId="3BD45B83"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5CC78C9A" w14:textId="2E7DA6C7"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573E29B" w14:textId="77777777" w:rsidR="00CA53E8" w:rsidRDefault="00CA53E8"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DE45CD9" w14:textId="77777777" w:rsidR="006F40CB" w:rsidRDefault="006F40CB" w:rsidP="006F40CB">
      <w:pPr>
        <w:spacing w:before="100" w:beforeAutospacing="1" w:after="120"/>
        <w:rPr>
          <w:rFonts w:ascii="Arial" w:eastAsia="Times New Roman" w:hAnsi="Arial" w:cs="Arial"/>
          <w:b/>
          <w:bCs/>
          <w:color w:val="000000"/>
          <w:sz w:val="28"/>
          <w:szCs w:val="28"/>
        </w:rPr>
      </w:pPr>
    </w:p>
    <w:p w14:paraId="7D476904" w14:textId="5AD010C9" w:rsidR="006F40CB" w:rsidRPr="006F40CB" w:rsidRDefault="006F40CB" w:rsidP="006F40CB">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lastRenderedPageBreak/>
        <w:drawing>
          <wp:inline distT="0" distB="0" distL="0" distR="0" wp14:anchorId="3794B1C5" wp14:editId="5E749B05">
            <wp:extent cx="476410" cy="476410"/>
            <wp:effectExtent l="0" t="0" r="6350" b="0"/>
            <wp:docPr id="3" name="Graphic 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sidR="00CA2DFF">
        <w:rPr>
          <w:rFonts w:ascii="Arial" w:eastAsia="Times New Roman" w:hAnsi="Arial" w:cs="Arial"/>
          <w:b/>
          <w:bCs/>
          <w:color w:val="000000"/>
          <w:sz w:val="28"/>
          <w:szCs w:val="28"/>
        </w:rPr>
        <w:t>Seller</w:t>
      </w:r>
      <w:r>
        <w:rPr>
          <w:rFonts w:ascii="Arial" w:eastAsia="Times New Roman" w:hAnsi="Arial" w:cs="Arial"/>
          <w:b/>
          <w:bCs/>
          <w:color w:val="000000"/>
          <w:sz w:val="28"/>
          <w:szCs w:val="28"/>
        </w:rPr>
        <w:t xml:space="preserve"> Interview “Closed” Questions</w:t>
      </w:r>
    </w:p>
    <w:p w14:paraId="587A5F9D" w14:textId="77777777"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Closed questions are designed to confirm or clarify information that you have already learned. These types of questions are used typically at the end of an interview.</w:t>
      </w:r>
    </w:p>
    <w:p w14:paraId="58181EF4" w14:textId="360B1779"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In your group, write down as many “Closed” </w:t>
      </w:r>
      <w:r w:rsidR="00CA2DFF">
        <w:rPr>
          <w:rFonts w:ascii="Arial" w:eastAsia="Times New Roman" w:hAnsi="Arial" w:cs="Arial"/>
          <w:color w:val="000000"/>
        </w:rPr>
        <w:t>Seller</w:t>
      </w:r>
      <w:r>
        <w:rPr>
          <w:rFonts w:ascii="Arial" w:eastAsia="Times New Roman" w:hAnsi="Arial" w:cs="Arial"/>
          <w:color w:val="000000"/>
        </w:rPr>
        <w:t xml:space="preserve"> questions you can think of that you feel are important and should be answered during the listing appointment.  (Questions should begin with the words what, where, why, why, and how.)</w:t>
      </w:r>
    </w:p>
    <w:p w14:paraId="72548008" w14:textId="763E535B" w:rsidR="006F40CB" w:rsidRP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56159B2" w14:textId="77777777" w:rsidR="006F40CB" w:rsidRP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2BAD0DE" w14:textId="6E69CBE1"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BBF7211" w14:textId="2A87F5C8"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CECBA05" w14:textId="60A92CC7"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5527BBC3" w14:textId="705B1023"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08708EC" w14:textId="076E2978"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8398B14" w14:textId="429957BB"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FC77621" w14:textId="720B979E"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1C47B1D" w14:textId="29B3E4F9"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563EB56" w14:textId="15483C01"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F32AC49" w14:textId="26082FA8"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3191048" w14:textId="1392623E"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1CF8DF5" w14:textId="77777777"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DCD77C7" w14:textId="0E78DA8C"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D64EAC0" w14:textId="338EA2F0"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20DAD34" w14:textId="61BA5976" w:rsid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506FF34" w14:textId="77777777" w:rsidR="006F40CB" w:rsidRPr="006F40CB" w:rsidRDefault="006F40CB" w:rsidP="006F40CB">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2D84B95" w14:textId="77777777" w:rsidR="009053F7" w:rsidRDefault="009053F7">
      <w:pPr>
        <w:rPr>
          <w:rFonts w:ascii="Arial" w:eastAsia="Times New Roman" w:hAnsi="Arial" w:cs="Arial"/>
          <w:color w:val="000000" w:themeColor="text1"/>
          <w:bdr w:val="none" w:sz="0" w:space="0" w:color="auto" w:frame="1"/>
        </w:rPr>
      </w:pPr>
      <w:r>
        <w:rPr>
          <w:rFonts w:ascii="Arial" w:eastAsia="Times New Roman" w:hAnsi="Arial" w:cs="Arial"/>
          <w:color w:val="000000" w:themeColor="text1"/>
          <w:bdr w:val="none" w:sz="0" w:space="0" w:color="auto" w:frame="1"/>
        </w:rPr>
        <w:br w:type="page"/>
      </w:r>
    </w:p>
    <w:p w14:paraId="48799106" w14:textId="77777777" w:rsidR="009053F7" w:rsidRPr="009053F7" w:rsidRDefault="009053F7" w:rsidP="00332D32">
      <w:pPr>
        <w:pStyle w:val="Default"/>
        <w:numPr>
          <w:ilvl w:val="0"/>
          <w:numId w:val="8"/>
        </w:numPr>
        <w:spacing w:after="120"/>
        <w:rPr>
          <w:rFonts w:ascii="Arial" w:hAnsi="Arial" w:cs="Arial"/>
          <w:color w:val="211D1E"/>
        </w:rPr>
      </w:pPr>
      <w:r>
        <w:rPr>
          <w:rFonts w:ascii="Arial" w:eastAsia="Times New Roman" w:hAnsi="Arial" w:cs="Arial"/>
          <w:color w:val="000000" w:themeColor="text1"/>
          <w:bdr w:val="none" w:sz="0" w:space="0" w:color="auto" w:frame="1"/>
        </w:rPr>
        <w:lastRenderedPageBreak/>
        <w:t xml:space="preserve">During the interview, patterned questions and discussion could be geared to addressing the following: </w:t>
      </w:r>
    </w:p>
    <w:p w14:paraId="1B5DEA7B" w14:textId="524850DB"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What is the </w:t>
      </w:r>
      <w:r w:rsidR="00CA2DFF">
        <w:rPr>
          <w:rFonts w:ascii="Arial" w:hAnsi="Arial" w:cs="Arial"/>
          <w:color w:val="202429"/>
        </w:rPr>
        <w:t>Seller</w:t>
      </w:r>
      <w:r w:rsidRPr="009053F7">
        <w:rPr>
          <w:rFonts w:ascii="Arial" w:hAnsi="Arial" w:cs="Arial"/>
          <w:color w:val="202429"/>
        </w:rPr>
        <w:t>’s motivation to sell?</w:t>
      </w:r>
    </w:p>
    <w:p w14:paraId="25EAA022" w14:textId="707043C6"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What are the </w:t>
      </w:r>
      <w:r w:rsidR="00CA2DFF">
        <w:rPr>
          <w:rFonts w:ascii="Arial" w:hAnsi="Arial" w:cs="Arial"/>
          <w:color w:val="202429"/>
        </w:rPr>
        <w:t>Seller</w:t>
      </w:r>
      <w:r w:rsidRPr="009053F7">
        <w:rPr>
          <w:rFonts w:ascii="Arial" w:hAnsi="Arial" w:cs="Arial"/>
          <w:color w:val="202429"/>
        </w:rPr>
        <w:t xml:space="preserve">’s goals in selling?  </w:t>
      </w:r>
    </w:p>
    <w:p w14:paraId="14190432" w14:textId="77777777" w:rsidR="009053F7" w:rsidRPr="009053F7" w:rsidRDefault="004F56CB" w:rsidP="00332D32">
      <w:pPr>
        <w:pStyle w:val="Default"/>
        <w:numPr>
          <w:ilvl w:val="2"/>
          <w:numId w:val="8"/>
        </w:numPr>
        <w:spacing w:after="120"/>
        <w:rPr>
          <w:rFonts w:ascii="Arial" w:hAnsi="Arial" w:cs="Arial"/>
          <w:color w:val="211D1E"/>
        </w:rPr>
      </w:pPr>
      <w:r w:rsidRPr="009053F7">
        <w:rPr>
          <w:rFonts w:ascii="Arial" w:hAnsi="Arial" w:cs="Arial"/>
          <w:color w:val="202429"/>
        </w:rPr>
        <w:t xml:space="preserve">Would remodeling be more prudent than selling?  </w:t>
      </w:r>
    </w:p>
    <w:p w14:paraId="5D8A900D" w14:textId="77777777" w:rsidR="009053F7" w:rsidRPr="009053F7" w:rsidRDefault="004F56CB" w:rsidP="00332D32">
      <w:pPr>
        <w:pStyle w:val="Default"/>
        <w:numPr>
          <w:ilvl w:val="2"/>
          <w:numId w:val="8"/>
        </w:numPr>
        <w:spacing w:after="120"/>
        <w:rPr>
          <w:rFonts w:ascii="Arial" w:hAnsi="Arial" w:cs="Arial"/>
          <w:color w:val="211D1E"/>
        </w:rPr>
      </w:pPr>
      <w:r w:rsidRPr="009053F7">
        <w:rPr>
          <w:rFonts w:ascii="Arial" w:hAnsi="Arial" w:cs="Arial"/>
          <w:color w:val="202429"/>
        </w:rPr>
        <w:t>Should renting the property be considered?</w:t>
      </w:r>
    </w:p>
    <w:p w14:paraId="6800FFA0" w14:textId="75FAFDFE"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Are the </w:t>
      </w:r>
      <w:r w:rsidR="00CA2DFF">
        <w:rPr>
          <w:rFonts w:ascii="Arial" w:hAnsi="Arial" w:cs="Arial"/>
          <w:color w:val="202429"/>
        </w:rPr>
        <w:t>Seller</w:t>
      </w:r>
      <w:r w:rsidRPr="009053F7">
        <w:rPr>
          <w:rFonts w:ascii="Arial" w:hAnsi="Arial" w:cs="Arial"/>
          <w:color w:val="202429"/>
        </w:rPr>
        <w:t xml:space="preserve">s financially able to afford using a real estate professional? If not, </w:t>
      </w:r>
      <w:r w:rsidR="009053F7">
        <w:rPr>
          <w:rFonts w:ascii="Arial" w:hAnsi="Arial" w:cs="Arial"/>
          <w:color w:val="202429"/>
        </w:rPr>
        <w:t>is the Agent</w:t>
      </w:r>
      <w:r w:rsidRPr="009053F7">
        <w:rPr>
          <w:rFonts w:ascii="Arial" w:hAnsi="Arial" w:cs="Arial"/>
          <w:color w:val="202429"/>
        </w:rPr>
        <w:t xml:space="preserve"> prepare</w:t>
      </w:r>
      <w:r w:rsidR="009053F7">
        <w:rPr>
          <w:rFonts w:ascii="Arial" w:hAnsi="Arial" w:cs="Arial"/>
          <w:color w:val="202429"/>
        </w:rPr>
        <w:t>d</w:t>
      </w:r>
      <w:r w:rsidRPr="009053F7">
        <w:rPr>
          <w:rFonts w:ascii="Arial" w:hAnsi="Arial" w:cs="Arial"/>
          <w:color w:val="202429"/>
        </w:rPr>
        <w:t xml:space="preserve"> to give them advice on selling on their own?</w:t>
      </w:r>
    </w:p>
    <w:p w14:paraId="6E5D8CDC" w14:textId="408CCA2C"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What does the </w:t>
      </w:r>
      <w:r w:rsidR="00CA2DFF">
        <w:rPr>
          <w:rFonts w:ascii="Arial" w:hAnsi="Arial" w:cs="Arial"/>
          <w:color w:val="202429"/>
        </w:rPr>
        <w:t>Seller</w:t>
      </w:r>
      <w:r w:rsidRPr="009053F7">
        <w:rPr>
          <w:rFonts w:ascii="Arial" w:hAnsi="Arial" w:cs="Arial"/>
          <w:color w:val="202429"/>
        </w:rPr>
        <w:t xml:space="preserve"> know about the local housing market?</w:t>
      </w:r>
    </w:p>
    <w:p w14:paraId="4133BAA7" w14:textId="288CC463"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Review the cost of selling, including possibility of </w:t>
      </w:r>
      <w:r w:rsidR="00CA2DFF">
        <w:rPr>
          <w:rFonts w:ascii="Arial" w:hAnsi="Arial" w:cs="Arial"/>
          <w:color w:val="202429"/>
        </w:rPr>
        <w:t>Seller</w:t>
      </w:r>
      <w:r w:rsidRPr="009053F7">
        <w:rPr>
          <w:rFonts w:ascii="Arial" w:hAnsi="Arial" w:cs="Arial"/>
          <w:color w:val="202429"/>
        </w:rPr>
        <w:t xml:space="preserve"> incentives</w:t>
      </w:r>
      <w:r w:rsidR="004E0288" w:rsidRPr="009053F7">
        <w:rPr>
          <w:rFonts w:ascii="Arial" w:hAnsi="Arial" w:cs="Arial"/>
          <w:color w:val="202429"/>
        </w:rPr>
        <w:t xml:space="preserve"> – are pre-payment penalties in place for an existing mortgage?</w:t>
      </w:r>
    </w:p>
    <w:p w14:paraId="5F113FAF" w14:textId="77777777"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Evaluate need for maintenance projects and estimated costs.</w:t>
      </w:r>
    </w:p>
    <w:p w14:paraId="1958D7F4" w14:textId="77777777"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Determine if a “pre” home inspection is called for</w:t>
      </w:r>
    </w:p>
    <w:p w14:paraId="3F7261CE" w14:textId="77777777" w:rsidR="009053F7" w:rsidRPr="009053F7" w:rsidRDefault="004F56CB" w:rsidP="00332D32">
      <w:pPr>
        <w:pStyle w:val="Default"/>
        <w:numPr>
          <w:ilvl w:val="1"/>
          <w:numId w:val="8"/>
        </w:numPr>
        <w:spacing w:after="120"/>
        <w:rPr>
          <w:rFonts w:ascii="Arial" w:hAnsi="Arial" w:cs="Arial"/>
          <w:color w:val="211D1E"/>
        </w:rPr>
      </w:pPr>
      <w:r w:rsidRPr="009053F7">
        <w:rPr>
          <w:rFonts w:ascii="Arial" w:hAnsi="Arial" w:cs="Arial"/>
          <w:color w:val="202429"/>
        </w:rPr>
        <w:t>Review title issues if any – or life estates.</w:t>
      </w:r>
    </w:p>
    <w:p w14:paraId="22B0B158" w14:textId="7A6C4132" w:rsidR="009053F7" w:rsidRPr="009053F7" w:rsidRDefault="004E0288"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Discuss whether </w:t>
      </w:r>
      <w:r w:rsidR="009053F7">
        <w:rPr>
          <w:rFonts w:ascii="Arial" w:hAnsi="Arial" w:cs="Arial"/>
          <w:color w:val="202429"/>
        </w:rPr>
        <w:t>the Agent</w:t>
      </w:r>
      <w:r w:rsidRPr="009053F7">
        <w:rPr>
          <w:rFonts w:ascii="Arial" w:hAnsi="Arial" w:cs="Arial"/>
          <w:color w:val="202429"/>
        </w:rPr>
        <w:t xml:space="preserve"> can assist them in locating new housing.  If yes, after the listing, begin the Buyer Pattern Interview process.</w:t>
      </w:r>
    </w:p>
    <w:p w14:paraId="1D541270" w14:textId="77777777" w:rsidR="009053F7" w:rsidRPr="009053F7" w:rsidRDefault="008F2A8B" w:rsidP="00332D32">
      <w:pPr>
        <w:pStyle w:val="Default"/>
        <w:numPr>
          <w:ilvl w:val="1"/>
          <w:numId w:val="8"/>
        </w:numPr>
        <w:spacing w:after="120"/>
        <w:rPr>
          <w:rFonts w:ascii="Arial" w:hAnsi="Arial" w:cs="Arial"/>
          <w:color w:val="211D1E"/>
        </w:rPr>
      </w:pPr>
      <w:r w:rsidRPr="009053F7">
        <w:rPr>
          <w:rFonts w:ascii="Arial" w:hAnsi="Arial" w:cs="Arial"/>
          <w:color w:val="202429"/>
        </w:rPr>
        <w:t>What is the main reason they purchased the property in the first place?  This is often the main “selling” point for future Buyers.</w:t>
      </w:r>
    </w:p>
    <w:p w14:paraId="07906163" w14:textId="0E82721E" w:rsidR="009053F7" w:rsidRPr="009053F7" w:rsidRDefault="008F2A8B"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What are concerns the </w:t>
      </w:r>
      <w:r w:rsidR="00CA2DFF">
        <w:rPr>
          <w:rFonts w:ascii="Arial" w:hAnsi="Arial" w:cs="Arial"/>
          <w:color w:val="202429"/>
        </w:rPr>
        <w:t>Seller</w:t>
      </w:r>
      <w:r w:rsidRPr="009053F7">
        <w:rPr>
          <w:rFonts w:ascii="Arial" w:hAnsi="Arial" w:cs="Arial"/>
          <w:color w:val="202429"/>
        </w:rPr>
        <w:t xml:space="preserve"> has about the property? These will surface as possible issues for a future Buyer.</w:t>
      </w:r>
    </w:p>
    <w:p w14:paraId="35546162" w14:textId="3D30EDFF" w:rsidR="009053F7" w:rsidRPr="009053F7" w:rsidRDefault="004E0288"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Establish realistic pricing based upon market data, </w:t>
      </w:r>
      <w:r w:rsidR="00CA2DFF">
        <w:rPr>
          <w:rFonts w:ascii="Arial" w:hAnsi="Arial" w:cs="Arial"/>
          <w:color w:val="202429"/>
        </w:rPr>
        <w:t>Seller</w:t>
      </w:r>
      <w:r w:rsidRPr="009053F7">
        <w:rPr>
          <w:rFonts w:ascii="Arial" w:hAnsi="Arial" w:cs="Arial"/>
          <w:color w:val="202429"/>
        </w:rPr>
        <w:t xml:space="preserve"> timing and other issues revealed in the interview.</w:t>
      </w:r>
    </w:p>
    <w:p w14:paraId="3E4A3CC8" w14:textId="77777777" w:rsidR="009053F7" w:rsidRPr="009053F7" w:rsidRDefault="004E0288" w:rsidP="00332D32">
      <w:pPr>
        <w:pStyle w:val="Default"/>
        <w:numPr>
          <w:ilvl w:val="1"/>
          <w:numId w:val="8"/>
        </w:numPr>
        <w:spacing w:after="120"/>
        <w:rPr>
          <w:rFonts w:ascii="Arial" w:hAnsi="Arial" w:cs="Arial"/>
          <w:color w:val="211D1E"/>
        </w:rPr>
      </w:pPr>
      <w:r w:rsidRPr="009053F7">
        <w:rPr>
          <w:rFonts w:ascii="Arial" w:hAnsi="Arial" w:cs="Arial"/>
          <w:color w:val="202429"/>
        </w:rPr>
        <w:t xml:space="preserve">Review marketing plan for the property – include visuals if possible. </w:t>
      </w:r>
    </w:p>
    <w:p w14:paraId="3AC50DFE"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Social Media</w:t>
      </w:r>
    </w:p>
    <w:p w14:paraId="02087017" w14:textId="58DC8BEF"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Online listing services –</w:t>
      </w:r>
      <w:bookmarkStart w:id="0" w:name="_GoBack"/>
      <w:r w:rsidR="00AD73D0">
        <w:rPr>
          <w:rFonts w:ascii="Arial" w:hAnsi="Arial" w:cs="Arial"/>
          <w:color w:val="202429"/>
        </w:rPr>
        <w:t xml:space="preserve"> such as</w:t>
      </w:r>
      <w:bookmarkEnd w:id="0"/>
      <w:r w:rsidRPr="009053F7">
        <w:rPr>
          <w:rFonts w:ascii="Arial" w:hAnsi="Arial" w:cs="Arial"/>
          <w:color w:val="202429"/>
        </w:rPr>
        <w:t xml:space="preserve"> MLS and Zillow</w:t>
      </w:r>
    </w:p>
    <w:p w14:paraId="17F04625"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Brochures</w:t>
      </w:r>
    </w:p>
    <w:p w14:paraId="04601E81"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On site materials</w:t>
      </w:r>
    </w:p>
    <w:p w14:paraId="735681EF"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Newspaper or magazine listing examples</w:t>
      </w:r>
    </w:p>
    <w:p w14:paraId="28ABC62C"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Exterior flyers</w:t>
      </w:r>
    </w:p>
    <w:p w14:paraId="70026D55"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Open house for general public</w:t>
      </w:r>
    </w:p>
    <w:p w14:paraId="5A57B9C6" w14:textId="77777777" w:rsidR="009053F7" w:rsidRPr="009053F7" w:rsidRDefault="004E0288" w:rsidP="00332D32">
      <w:pPr>
        <w:pStyle w:val="Default"/>
        <w:numPr>
          <w:ilvl w:val="2"/>
          <w:numId w:val="8"/>
        </w:numPr>
        <w:spacing w:after="120"/>
        <w:rPr>
          <w:rFonts w:ascii="Arial" w:hAnsi="Arial" w:cs="Arial"/>
          <w:color w:val="211D1E"/>
        </w:rPr>
      </w:pPr>
      <w:r w:rsidRPr="009053F7">
        <w:rPr>
          <w:rFonts w:ascii="Arial" w:hAnsi="Arial" w:cs="Arial"/>
          <w:color w:val="202429"/>
        </w:rPr>
        <w:t>Open house for other Licensees</w:t>
      </w:r>
      <w:r w:rsidR="003361FC" w:rsidRPr="009053F7">
        <w:rPr>
          <w:rFonts w:ascii="Arial" w:hAnsi="Arial" w:cs="Arial"/>
          <w:color w:val="202429"/>
        </w:rPr>
        <w:tab/>
      </w:r>
    </w:p>
    <w:p w14:paraId="7776E84F" w14:textId="77777777" w:rsidR="009053F7" w:rsidRPr="009053F7" w:rsidRDefault="0032572F" w:rsidP="00332D32">
      <w:pPr>
        <w:pStyle w:val="Default"/>
        <w:numPr>
          <w:ilvl w:val="0"/>
          <w:numId w:val="8"/>
        </w:numPr>
        <w:spacing w:after="120"/>
        <w:rPr>
          <w:rFonts w:ascii="Arial" w:hAnsi="Arial" w:cs="Arial"/>
          <w:color w:val="211D1E"/>
        </w:rPr>
      </w:pPr>
      <w:r w:rsidRPr="009053F7">
        <w:rPr>
          <w:rFonts w:ascii="Arial" w:hAnsi="Arial" w:cs="Arial"/>
          <w:color w:val="202429"/>
        </w:rPr>
        <w:t>Confirm access protocol, lock box use and security system access. Make sure the showing instructions are as clear as possible.</w:t>
      </w:r>
    </w:p>
    <w:p w14:paraId="11E97B24" w14:textId="58DB7DD3" w:rsidR="008F2A8B" w:rsidRPr="009053F7" w:rsidRDefault="008F2A8B" w:rsidP="00332D32">
      <w:pPr>
        <w:pStyle w:val="Default"/>
        <w:numPr>
          <w:ilvl w:val="0"/>
          <w:numId w:val="8"/>
        </w:numPr>
        <w:spacing w:after="120"/>
        <w:rPr>
          <w:rFonts w:ascii="Arial" w:hAnsi="Arial" w:cs="Arial"/>
          <w:color w:val="211D1E"/>
        </w:rPr>
      </w:pPr>
      <w:r w:rsidRPr="009053F7">
        <w:rPr>
          <w:rFonts w:ascii="Arial" w:hAnsi="Arial" w:cs="Arial"/>
          <w:color w:val="202429"/>
        </w:rPr>
        <w:t>Have the Listing Agreement signed, Property Condition Report completed in full and any other disclosures or Home Warranty forms processed.</w:t>
      </w:r>
    </w:p>
    <w:p w14:paraId="41D8CD6D" w14:textId="77777777" w:rsidR="00BC353A" w:rsidRDefault="00BC353A">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6E6E187F" w14:textId="52167023" w:rsidR="00BC353A" w:rsidRPr="00BC353A" w:rsidRDefault="00BC353A" w:rsidP="00873B2C">
      <w:pPr>
        <w:pBdr>
          <w:top w:val="single" w:sz="4" w:space="1" w:color="auto"/>
          <w:left w:val="single" w:sz="4" w:space="4" w:color="auto"/>
          <w:bottom w:val="single" w:sz="4" w:space="1" w:color="auto"/>
          <w:right w:val="single" w:sz="4" w:space="4" w:color="auto"/>
        </w:pBdr>
        <w:spacing w:before="100" w:beforeAutospacing="1" w:after="240"/>
        <w:rPr>
          <w:rFonts w:ascii="Arial" w:eastAsia="Times New Roman" w:hAnsi="Arial" w:cs="Arial"/>
          <w:color w:val="000000"/>
        </w:rPr>
      </w:pPr>
      <w:r>
        <w:rPr>
          <w:noProof/>
        </w:rPr>
        <w:lastRenderedPageBreak/>
        <w:drawing>
          <wp:inline distT="0" distB="0" distL="0" distR="0" wp14:anchorId="6165B6E7" wp14:editId="16269B88">
            <wp:extent cx="476410" cy="476410"/>
            <wp:effectExtent l="0" t="0" r="6350" b="0"/>
            <wp:docPr id="6" name="Graphic 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Exclusive Right to Sell Listing Completion Exercise</w:t>
      </w:r>
    </w:p>
    <w:p w14:paraId="5C8BE5C6" w14:textId="77777777" w:rsidR="00BC353A" w:rsidRDefault="00BC353A" w:rsidP="00873B2C">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Pr>
          <w:rFonts w:ascii="Arial" w:eastAsia="Times New Roman" w:hAnsi="Arial" w:cs="Arial"/>
          <w:color w:val="000000"/>
        </w:rPr>
        <w:t>In the Addendum, review the Exclusive Right to Sell Listing Agreement and answer the following questions:</w:t>
      </w:r>
    </w:p>
    <w:p w14:paraId="1F9D518D" w14:textId="0F5AB464" w:rsidR="00873B2C" w:rsidRPr="00873B2C" w:rsidRDefault="00BC353A"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9053F7">
        <w:rPr>
          <w:rFonts w:ascii="Arial" w:eastAsia="Times New Roman" w:hAnsi="Arial" w:cs="Arial"/>
          <w:color w:val="000000"/>
        </w:rPr>
        <w:t xml:space="preserve">How are the </w:t>
      </w:r>
      <w:r w:rsidR="00CA2DFF">
        <w:rPr>
          <w:rFonts w:ascii="Arial" w:eastAsia="Times New Roman" w:hAnsi="Arial" w:cs="Arial"/>
          <w:color w:val="000000"/>
        </w:rPr>
        <w:t>Seller</w:t>
      </w:r>
      <w:r w:rsidRPr="009053F7">
        <w:rPr>
          <w:rFonts w:ascii="Arial" w:eastAsia="Times New Roman" w:hAnsi="Arial" w:cs="Arial"/>
          <w:color w:val="000000"/>
        </w:rPr>
        <w:t>(s) names written on a Listing Agreement?</w:t>
      </w:r>
    </w:p>
    <w:p w14:paraId="23B2F880"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6A00AEFD" w14:textId="714E5062" w:rsidR="00873B2C" w:rsidRDefault="00BC353A"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Are you required to write “husband and wife” or “a single person” after their name?</w:t>
      </w:r>
    </w:p>
    <w:p w14:paraId="58EEB8D4"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6AF981A" w14:textId="53D1C9FE" w:rsidR="00873B2C" w:rsidRPr="00873B2C" w:rsidRDefault="00BC353A"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Is it permissible to have only one party of a married couple sign the listing agreement and then proceed to market the property?</w:t>
      </w:r>
    </w:p>
    <w:p w14:paraId="784B57E3"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6CA676D7" w14:textId="047ADBB5" w:rsidR="00873B2C" w:rsidRDefault="009053F7"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I</w:t>
      </w:r>
      <w:r w:rsidR="00BC353A" w:rsidRPr="00873B2C">
        <w:rPr>
          <w:rFonts w:ascii="Arial" w:eastAsia="Times New Roman" w:hAnsi="Arial" w:cs="Arial"/>
          <w:color w:val="000000"/>
        </w:rPr>
        <w:t xml:space="preserve">s the property address same as the legal description?  </w:t>
      </w:r>
    </w:p>
    <w:p w14:paraId="5009B4C9"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3802C211" w14:textId="3D8C724C" w:rsidR="00873B2C" w:rsidRDefault="00BC353A"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Where do you get the legal description?  Is it acceptable to write “per abstract” in the legal description?</w:t>
      </w:r>
    </w:p>
    <w:p w14:paraId="0BFE6DF9"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DF8E3C2" w14:textId="066EB2F5" w:rsidR="00873B2C" w:rsidRPr="00873B2C" w:rsidRDefault="00BC353A"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What time of day does the Listing Agreement terminate?  Is it reflected on the agreement?</w:t>
      </w:r>
    </w:p>
    <w:p w14:paraId="1F8F7381"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28A90D5B" w14:textId="7FDB6A71" w:rsidR="00873B2C" w:rsidRDefault="00790090"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Under Price and Terms, what would qualify as a term?</w:t>
      </w:r>
    </w:p>
    <w:p w14:paraId="2473AF23"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6871AC27" w14:textId="148C6F0E" w:rsidR="00873B2C" w:rsidRPr="00873B2C" w:rsidRDefault="00790090"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ind w:left="360"/>
        <w:rPr>
          <w:rFonts w:ascii="Arial" w:eastAsia="Times New Roman" w:hAnsi="Arial" w:cs="Arial"/>
          <w:color w:val="000000"/>
        </w:rPr>
      </w:pPr>
      <w:r w:rsidRPr="00873B2C">
        <w:rPr>
          <w:rFonts w:ascii="Arial" w:eastAsia="Times New Roman" w:hAnsi="Arial" w:cs="Arial"/>
          <w:color w:val="000000"/>
        </w:rPr>
        <w:t xml:space="preserve">Must the exclusions on the Listing Agreement match what is listed as excluded on the Property Condition Report? </w:t>
      </w:r>
    </w:p>
    <w:p w14:paraId="7E6210A1"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2A2A1920" w14:textId="6BE65544" w:rsidR="00790090" w:rsidRPr="00873B2C" w:rsidRDefault="00790090" w:rsidP="00332D32">
      <w:pPr>
        <w:pStyle w:val="ListParagraph"/>
        <w:numPr>
          <w:ilvl w:val="0"/>
          <w:numId w:val="44"/>
        </w:numPr>
        <w:pBdr>
          <w:top w:val="single" w:sz="4" w:space="1" w:color="auto"/>
          <w:left w:val="single" w:sz="4" w:space="4" w:color="auto"/>
          <w:bottom w:val="single" w:sz="4" w:space="1" w:color="auto"/>
          <w:right w:val="single" w:sz="4" w:space="4" w:color="auto"/>
        </w:pBdr>
        <w:spacing w:before="100" w:beforeAutospacing="1" w:after="120"/>
        <w:ind w:left="360"/>
        <w:rPr>
          <w:rFonts w:ascii="Arial" w:eastAsia="Times New Roman" w:hAnsi="Arial" w:cs="Arial"/>
          <w:color w:val="000000"/>
        </w:rPr>
      </w:pPr>
      <w:r w:rsidRPr="00873B2C">
        <w:rPr>
          <w:rFonts w:ascii="Arial" w:eastAsia="Times New Roman" w:hAnsi="Arial" w:cs="Arial"/>
          <w:color w:val="000000"/>
        </w:rPr>
        <w:t>What happens if an offer is received and the exclusion is not written into the offer which is then accepted by both parties?</w:t>
      </w:r>
    </w:p>
    <w:p w14:paraId="35FD0E46" w14:textId="77777777" w:rsidR="00503824" w:rsidRPr="00503824" w:rsidRDefault="00503824"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sz w:val="56"/>
          <w:szCs w:val="56"/>
        </w:rPr>
      </w:pPr>
    </w:p>
    <w:p w14:paraId="6C981D41" w14:textId="67C04127" w:rsidR="009053F7" w:rsidRPr="00630E90" w:rsidRDefault="009053F7" w:rsidP="00630E90">
      <w:pPr>
        <w:rPr>
          <w:rFonts w:ascii="Arial" w:eastAsia="Times New Roman" w:hAnsi="Arial" w:cs="Arial"/>
          <w:color w:val="000000"/>
          <w:highlight w:val="lightGray"/>
        </w:rPr>
      </w:pPr>
      <w:r>
        <w:rPr>
          <w:rFonts w:ascii="Arial" w:eastAsia="Times New Roman" w:hAnsi="Arial" w:cs="Arial"/>
          <w:color w:val="000000"/>
          <w:highlight w:val="lightGray"/>
        </w:rPr>
        <w:br w:type="page"/>
      </w:r>
    </w:p>
    <w:p w14:paraId="03B3EFF0" w14:textId="2327F1EA" w:rsidR="009053F7" w:rsidRPr="009053F7" w:rsidRDefault="009053F7" w:rsidP="00873B2C">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lastRenderedPageBreak/>
        <w:drawing>
          <wp:inline distT="0" distB="0" distL="0" distR="0" wp14:anchorId="50CD4619" wp14:editId="6E06FF47">
            <wp:extent cx="476410" cy="476410"/>
            <wp:effectExtent l="0" t="0" r="6350" b="0"/>
            <wp:docPr id="7" name="Graphic 7"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sidRPr="009053F7">
        <w:rPr>
          <w:rFonts w:ascii="Arial" w:eastAsia="Times New Roman" w:hAnsi="Arial" w:cs="Arial"/>
          <w:b/>
          <w:bCs/>
          <w:color w:val="000000"/>
          <w:sz w:val="28"/>
          <w:szCs w:val="28"/>
        </w:rPr>
        <w:t>Exclusive Right to Sell Listing Completion Exercise</w:t>
      </w:r>
    </w:p>
    <w:p w14:paraId="5D9A4879" w14:textId="77777777"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9053F7">
        <w:rPr>
          <w:rFonts w:ascii="Arial" w:eastAsia="Times New Roman" w:hAnsi="Arial" w:cs="Arial"/>
          <w:color w:val="000000"/>
        </w:rPr>
        <w:t xml:space="preserve">Do Nebraska lenders want to see personal items included on the Listing Agreement? </w:t>
      </w:r>
    </w:p>
    <w:p w14:paraId="38BFD8B3"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24A38951" w14:textId="15F37AEF"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Does your company have a personal property bill of lading to keep the agreement separate?</w:t>
      </w:r>
    </w:p>
    <w:p w14:paraId="008A8C28"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58D5FE4D" w14:textId="29496A95"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Do you itemize items that do stay with the property; Whirlpool Stainless Steel refrigerator, etc.?</w:t>
      </w:r>
    </w:p>
    <w:p w14:paraId="3479FAF7"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36F459A" w14:textId="1C0CDCA9"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 xml:space="preserve">Possession Date – is the Buyer allowed to take possession of a property prior to the date listed on the agreement? </w:t>
      </w:r>
    </w:p>
    <w:p w14:paraId="34E62DAF"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1923800" w14:textId="024F3D10"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Is the Listing Agent required to breakdown the commission by stating what will be paid to a Buyer’s Agent?</w:t>
      </w:r>
    </w:p>
    <w:p w14:paraId="75B7A523"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05B0B954" w14:textId="62580B9C"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 xml:space="preserve">Does the transaction have to close in order to be due a commission if none of the other conditions are applicable? For example, if a full price cash offer is rejected by the </w:t>
      </w:r>
      <w:r w:rsidR="00CA2DFF">
        <w:rPr>
          <w:rFonts w:ascii="Arial" w:eastAsia="Times New Roman" w:hAnsi="Arial" w:cs="Arial"/>
          <w:color w:val="000000"/>
        </w:rPr>
        <w:t>Seller</w:t>
      </w:r>
      <w:r w:rsidRPr="00873B2C">
        <w:rPr>
          <w:rFonts w:ascii="Arial" w:eastAsia="Times New Roman" w:hAnsi="Arial" w:cs="Arial"/>
          <w:color w:val="000000"/>
        </w:rPr>
        <w:t>, is the commission deemed “earned”?</w:t>
      </w:r>
    </w:p>
    <w:p w14:paraId="0C551601"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CEFC8B3" w14:textId="3612DA7F" w:rsid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If equipment fails during the listing and the property comes under disrepair, can the Broker/Listing Agent cancel the listing?</w:t>
      </w:r>
    </w:p>
    <w:p w14:paraId="0FBC33D7"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5D039FB6" w14:textId="44C06147" w:rsidR="00790090" w:rsidRPr="00873B2C" w:rsidRDefault="00790090" w:rsidP="00332D32">
      <w:pPr>
        <w:pStyle w:val="ListParagraph"/>
        <w:numPr>
          <w:ilvl w:val="0"/>
          <w:numId w:val="45"/>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 xml:space="preserve">May a </w:t>
      </w:r>
      <w:r w:rsidR="00CA2DFF">
        <w:rPr>
          <w:rFonts w:ascii="Arial" w:eastAsia="Times New Roman" w:hAnsi="Arial" w:cs="Arial"/>
          <w:color w:val="000000"/>
        </w:rPr>
        <w:t>Seller</w:t>
      </w:r>
      <w:r w:rsidRPr="00873B2C">
        <w:rPr>
          <w:rFonts w:ascii="Arial" w:eastAsia="Times New Roman" w:hAnsi="Arial" w:cs="Arial"/>
          <w:color w:val="000000"/>
        </w:rPr>
        <w:t xml:space="preserve"> refuse to have a real estate sign in the yard or lockbox installed?  Where is that indicated in the Listing Agreement? (22)</w:t>
      </w:r>
    </w:p>
    <w:p w14:paraId="4DB09529" w14:textId="65765CC7" w:rsidR="009053F7" w:rsidRDefault="009053F7"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08D22BFE"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4C57D63C" w14:textId="77777777" w:rsidR="009053F7" w:rsidRDefault="009053F7" w:rsidP="00873B2C">
      <w:pPr>
        <w:pBdr>
          <w:top w:val="single" w:sz="4" w:space="1" w:color="auto"/>
          <w:left w:val="single" w:sz="4" w:space="4" w:color="auto"/>
          <w:bottom w:val="single" w:sz="4" w:space="1" w:color="auto"/>
          <w:right w:val="single" w:sz="4" w:space="4" w:color="auto"/>
        </w:pBdr>
        <w:rPr>
          <w:rFonts w:ascii="Arial" w:eastAsia="Times New Roman" w:hAnsi="Arial" w:cs="Arial"/>
          <w:color w:val="000000"/>
        </w:rPr>
      </w:pPr>
      <w:r>
        <w:rPr>
          <w:rFonts w:ascii="Arial" w:eastAsia="Times New Roman" w:hAnsi="Arial" w:cs="Arial"/>
          <w:color w:val="000000"/>
        </w:rPr>
        <w:br w:type="page"/>
      </w:r>
    </w:p>
    <w:p w14:paraId="3242174A" w14:textId="77777777" w:rsidR="009053F7" w:rsidRPr="00630E90" w:rsidRDefault="009053F7" w:rsidP="00503824">
      <w:pPr>
        <w:spacing w:before="100" w:beforeAutospacing="1"/>
        <w:rPr>
          <w:rFonts w:ascii="Arial" w:eastAsia="Times New Roman" w:hAnsi="Arial" w:cs="Arial"/>
          <w:color w:val="000000"/>
          <w:sz w:val="4"/>
          <w:szCs w:val="4"/>
        </w:rPr>
      </w:pPr>
    </w:p>
    <w:p w14:paraId="17FFBADC" w14:textId="59109BC1" w:rsidR="009053F7" w:rsidRPr="009053F7" w:rsidRDefault="009053F7"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Pr>
          <w:noProof/>
        </w:rPr>
        <w:drawing>
          <wp:inline distT="0" distB="0" distL="0" distR="0" wp14:anchorId="08320351" wp14:editId="01B5FD31">
            <wp:extent cx="476410" cy="476410"/>
            <wp:effectExtent l="0" t="0" r="6350" b="0"/>
            <wp:docPr id="19" name="Graphic 1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sidRPr="009053F7">
        <w:rPr>
          <w:rFonts w:ascii="Arial" w:eastAsia="Times New Roman" w:hAnsi="Arial" w:cs="Arial"/>
          <w:b/>
          <w:bCs/>
          <w:color w:val="000000"/>
          <w:sz w:val="28"/>
          <w:szCs w:val="28"/>
        </w:rPr>
        <w:t>Exclusive Right to Sell Listing Completion Exercise</w:t>
      </w:r>
    </w:p>
    <w:p w14:paraId="32023537" w14:textId="51F89E1B" w:rsidR="00873B2C" w:rsidRDefault="00790090" w:rsidP="00332D32">
      <w:pPr>
        <w:pStyle w:val="ListParagraph"/>
        <w:numPr>
          <w:ilvl w:val="0"/>
          <w:numId w:val="46"/>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 xml:space="preserve">If a </w:t>
      </w:r>
      <w:r w:rsidR="00CA2DFF">
        <w:rPr>
          <w:rFonts w:ascii="Arial" w:eastAsia="Times New Roman" w:hAnsi="Arial" w:cs="Arial"/>
          <w:color w:val="000000"/>
        </w:rPr>
        <w:t>Seller</w:t>
      </w:r>
      <w:r w:rsidRPr="00873B2C">
        <w:rPr>
          <w:rFonts w:ascii="Arial" w:eastAsia="Times New Roman" w:hAnsi="Arial" w:cs="Arial"/>
          <w:color w:val="000000"/>
        </w:rPr>
        <w:t xml:space="preserve"> is in financial straits and might consider foreclosure, may the Listing Agent reveal this to potential Buyers? Where in the agreement would that apply? (25)</w:t>
      </w:r>
    </w:p>
    <w:p w14:paraId="7A987F7E"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4EF893D"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09A8EA2D" w14:textId="4103843B" w:rsidR="00873B2C" w:rsidRDefault="00BC353A" w:rsidP="00332D32">
      <w:pPr>
        <w:pStyle w:val="ListParagraph"/>
        <w:numPr>
          <w:ilvl w:val="0"/>
          <w:numId w:val="46"/>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 xml:space="preserve">Does the </w:t>
      </w:r>
      <w:r w:rsidR="00CA2DFF">
        <w:rPr>
          <w:rFonts w:ascii="Arial" w:eastAsia="Times New Roman" w:hAnsi="Arial" w:cs="Arial"/>
          <w:color w:val="000000"/>
        </w:rPr>
        <w:t>Seller</w:t>
      </w:r>
      <w:r w:rsidRPr="00873B2C">
        <w:rPr>
          <w:rFonts w:ascii="Arial" w:eastAsia="Times New Roman" w:hAnsi="Arial" w:cs="Arial"/>
          <w:color w:val="000000"/>
        </w:rPr>
        <w:t xml:space="preserve"> have the right to cancel the Listing Agreement?</w:t>
      </w:r>
    </w:p>
    <w:p w14:paraId="18FABA73"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3896E3E1"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C87B4C1" w14:textId="67120000" w:rsidR="00873B2C" w:rsidRDefault="00BC353A" w:rsidP="00332D32">
      <w:pPr>
        <w:pStyle w:val="ListParagraph"/>
        <w:numPr>
          <w:ilvl w:val="0"/>
          <w:numId w:val="46"/>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Does the Agent</w:t>
      </w:r>
      <w:r w:rsidR="00790090" w:rsidRPr="00873B2C">
        <w:rPr>
          <w:rFonts w:ascii="Arial" w:eastAsia="Times New Roman" w:hAnsi="Arial" w:cs="Arial"/>
          <w:color w:val="000000"/>
        </w:rPr>
        <w:t>/Broker</w:t>
      </w:r>
      <w:r w:rsidRPr="00873B2C">
        <w:rPr>
          <w:rFonts w:ascii="Arial" w:eastAsia="Times New Roman" w:hAnsi="Arial" w:cs="Arial"/>
          <w:color w:val="000000"/>
        </w:rPr>
        <w:t xml:space="preserve"> have the right to cancel the Listing Agreement</w:t>
      </w:r>
      <w:r w:rsidR="00790090" w:rsidRPr="00873B2C">
        <w:rPr>
          <w:rFonts w:ascii="Arial" w:eastAsia="Times New Roman" w:hAnsi="Arial" w:cs="Arial"/>
          <w:color w:val="000000"/>
        </w:rPr>
        <w:t xml:space="preserve"> for any reason other than title issues?</w:t>
      </w:r>
    </w:p>
    <w:p w14:paraId="165DBF09"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311C92F1"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8E5D4E1" w14:textId="15A68A83" w:rsidR="00873B2C" w:rsidRDefault="00BC353A" w:rsidP="00332D32">
      <w:pPr>
        <w:pStyle w:val="ListParagraph"/>
        <w:numPr>
          <w:ilvl w:val="0"/>
          <w:numId w:val="46"/>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Who signs the Listing Agreement?</w:t>
      </w:r>
    </w:p>
    <w:p w14:paraId="50D24FD8"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5A54B25D"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72355C13" w14:textId="2F4DE4F1" w:rsidR="00873B2C" w:rsidRDefault="00BC353A" w:rsidP="00332D32">
      <w:pPr>
        <w:pStyle w:val="ListParagraph"/>
        <w:numPr>
          <w:ilvl w:val="0"/>
          <w:numId w:val="46"/>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Is the Designated Broker required to sign the Listing Agreement prior to placing a sign in the yard, uploading it to the MLS and any marketing?</w:t>
      </w:r>
    </w:p>
    <w:p w14:paraId="560D79F7"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2C89C1A0" w14:textId="77777777" w:rsidR="00873B2C" w:rsidRP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4959F94D" w14:textId="76500AFA" w:rsidR="00873B2C" w:rsidRDefault="00873B2C" w:rsidP="00332D32">
      <w:pPr>
        <w:pStyle w:val="ListParagraph"/>
        <w:numPr>
          <w:ilvl w:val="0"/>
          <w:numId w:val="46"/>
        </w:num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r w:rsidRPr="00873B2C">
        <w:rPr>
          <w:rFonts w:ascii="Arial" w:eastAsia="Times New Roman" w:hAnsi="Arial" w:cs="Arial"/>
          <w:color w:val="000000"/>
        </w:rPr>
        <w:t>How is Limited Dual Agency permission obtained for the listing?</w:t>
      </w:r>
    </w:p>
    <w:p w14:paraId="453C4CC5" w14:textId="24F75340" w:rsid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3F417938" w14:textId="77777777" w:rsidR="00873B2C" w:rsidRDefault="00873B2C" w:rsidP="00873B2C">
      <w:pPr>
        <w:pBdr>
          <w:top w:val="single" w:sz="4" w:space="1" w:color="auto"/>
          <w:left w:val="single" w:sz="4" w:space="4" w:color="auto"/>
          <w:bottom w:val="single" w:sz="4" w:space="1" w:color="auto"/>
          <w:right w:val="single" w:sz="4" w:space="4" w:color="auto"/>
        </w:pBdr>
        <w:spacing w:before="100" w:beforeAutospacing="1"/>
        <w:rPr>
          <w:rFonts w:ascii="Arial" w:eastAsia="Times New Roman" w:hAnsi="Arial" w:cs="Arial"/>
          <w:color w:val="000000"/>
        </w:rPr>
      </w:pPr>
    </w:p>
    <w:p w14:paraId="6C6D0DCC" w14:textId="77777777" w:rsidR="00873B2C" w:rsidRPr="00873B2C" w:rsidRDefault="00873B2C" w:rsidP="00873B2C">
      <w:pPr>
        <w:rPr>
          <w:rFonts w:ascii="Arial" w:eastAsia="Times New Roman" w:hAnsi="Arial" w:cs="Arial"/>
          <w:color w:val="000000"/>
        </w:rPr>
      </w:pPr>
    </w:p>
    <w:p w14:paraId="607486FA" w14:textId="77777777" w:rsidR="00873B2C" w:rsidRDefault="00873B2C">
      <w:pPr>
        <w:rPr>
          <w:rFonts w:ascii="Arial" w:hAnsi="Arial" w:cs="Arial"/>
          <w:color w:val="202429"/>
        </w:rPr>
      </w:pPr>
      <w:r>
        <w:rPr>
          <w:rFonts w:ascii="Arial" w:hAnsi="Arial" w:cs="Arial"/>
          <w:color w:val="202429"/>
        </w:rPr>
        <w:br w:type="page"/>
      </w:r>
    </w:p>
    <w:p w14:paraId="0C213F67" w14:textId="3B2DCDFB" w:rsidR="00A73DC0" w:rsidRPr="004F41AB" w:rsidRDefault="004F41AB" w:rsidP="004F41AB">
      <w:pPr>
        <w:pBdr>
          <w:top w:val="single" w:sz="4" w:space="1" w:color="auto"/>
          <w:left w:val="single" w:sz="4" w:space="4" w:color="auto"/>
          <w:bottom w:val="single" w:sz="4" w:space="1" w:color="auto"/>
          <w:right w:val="single" w:sz="4" w:space="4" w:color="auto"/>
        </w:pBdr>
        <w:rPr>
          <w:rFonts w:ascii="Arial" w:eastAsia="Times New Roman" w:hAnsi="Arial" w:cs="Arial"/>
          <w:b/>
          <w:bCs/>
          <w:color w:val="000000" w:themeColor="text1"/>
          <w:sz w:val="32"/>
          <w:szCs w:val="32"/>
          <w:bdr w:val="none" w:sz="0" w:space="0" w:color="auto" w:frame="1"/>
        </w:rPr>
      </w:pPr>
      <w:r w:rsidRPr="00867B3F">
        <w:rPr>
          <w:rFonts w:ascii="Arial" w:hAnsi="Arial" w:cs="Arial"/>
          <w:noProof/>
          <w:sz w:val="22"/>
          <w:szCs w:val="22"/>
        </w:rPr>
        <w:lastRenderedPageBreak/>
        <w:drawing>
          <wp:inline distT="0" distB="0" distL="0" distR="0" wp14:anchorId="6743E3CF" wp14:editId="32875CEF">
            <wp:extent cx="453358" cy="453358"/>
            <wp:effectExtent l="0" t="0" r="0" b="0"/>
            <wp:docPr id="5" name="Graphic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456646" cy="456646"/>
                    </a:xfrm>
                    <a:prstGeom prst="rect">
                      <a:avLst/>
                    </a:prstGeom>
                  </pic:spPr>
                </pic:pic>
              </a:graphicData>
            </a:graphic>
          </wp:inline>
        </w:drawing>
      </w:r>
      <w:r w:rsidR="00A73DC0" w:rsidRPr="004F41AB">
        <w:rPr>
          <w:rFonts w:ascii="Arial" w:eastAsia="Times New Roman" w:hAnsi="Arial" w:cs="Arial"/>
          <w:b/>
          <w:bCs/>
          <w:color w:val="000000" w:themeColor="text1"/>
          <w:sz w:val="32"/>
          <w:szCs w:val="32"/>
          <w:bdr w:val="none" w:sz="0" w:space="0" w:color="auto" w:frame="1"/>
        </w:rPr>
        <w:t>Complete a Listing Contract</w:t>
      </w:r>
    </w:p>
    <w:p w14:paraId="34B1EC9F" w14:textId="77777777" w:rsidR="00A73DC0" w:rsidRDefault="00A73DC0" w:rsidP="004F41AB">
      <w:pPr>
        <w:pBdr>
          <w:top w:val="single" w:sz="4" w:space="1" w:color="auto"/>
          <w:left w:val="single" w:sz="4" w:space="4" w:color="auto"/>
          <w:bottom w:val="single" w:sz="4" w:space="1" w:color="auto"/>
          <w:right w:val="single" w:sz="4" w:space="4" w:color="auto"/>
        </w:pBdr>
        <w:rPr>
          <w:rFonts w:ascii="Arial" w:eastAsia="Times New Roman" w:hAnsi="Arial" w:cs="Arial"/>
          <w:color w:val="000000" w:themeColor="text1"/>
          <w:bdr w:val="none" w:sz="0" w:space="0" w:color="auto" w:frame="1"/>
        </w:rPr>
      </w:pPr>
    </w:p>
    <w:p w14:paraId="0CB21743" w14:textId="496CCC00" w:rsidR="00A73DC0" w:rsidRPr="00A73DC0" w:rsidRDefault="00CA2DFF" w:rsidP="004F41AB">
      <w:pPr>
        <w:pBdr>
          <w:top w:val="single" w:sz="4" w:space="1" w:color="auto"/>
          <w:left w:val="single" w:sz="4" w:space="4" w:color="auto"/>
          <w:bottom w:val="single" w:sz="4" w:space="1" w:color="auto"/>
          <w:right w:val="single" w:sz="4" w:space="4" w:color="auto"/>
        </w:pBdr>
        <w:rPr>
          <w:rFonts w:ascii="Arial" w:eastAsia="Times New Roman" w:hAnsi="Arial" w:cs="Arial"/>
          <w:b/>
          <w:bCs/>
          <w:color w:val="000000" w:themeColor="text1"/>
          <w:sz w:val="28"/>
          <w:szCs w:val="28"/>
          <w:bdr w:val="none" w:sz="0" w:space="0" w:color="auto" w:frame="1"/>
        </w:rPr>
      </w:pPr>
      <w:r>
        <w:rPr>
          <w:rFonts w:ascii="Arial" w:eastAsia="Times New Roman" w:hAnsi="Arial" w:cs="Arial"/>
          <w:b/>
          <w:bCs/>
          <w:color w:val="000000" w:themeColor="text1"/>
          <w:sz w:val="28"/>
          <w:szCs w:val="28"/>
          <w:bdr w:val="none" w:sz="0" w:space="0" w:color="auto" w:frame="1"/>
        </w:rPr>
        <w:t>Seller</w:t>
      </w:r>
      <w:r w:rsidR="00A73DC0" w:rsidRPr="00A73DC0">
        <w:rPr>
          <w:rFonts w:ascii="Arial" w:eastAsia="Times New Roman" w:hAnsi="Arial" w:cs="Arial"/>
          <w:b/>
          <w:bCs/>
          <w:color w:val="000000" w:themeColor="text1"/>
          <w:sz w:val="28"/>
          <w:szCs w:val="28"/>
          <w:bdr w:val="none" w:sz="0" w:space="0" w:color="auto" w:frame="1"/>
        </w:rPr>
        <w:t xml:space="preserve"> Information</w:t>
      </w:r>
    </w:p>
    <w:p w14:paraId="24EA632B" w14:textId="03585351" w:rsidR="00A73DC0" w:rsidRDefault="00CA2DFF" w:rsidP="004F41AB">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000000" w:themeColor="text1"/>
          <w:bdr w:val="none" w:sz="0" w:space="0" w:color="auto" w:frame="1"/>
        </w:rPr>
      </w:pPr>
      <w:r>
        <w:rPr>
          <w:rFonts w:ascii="Arial" w:eastAsia="Times New Roman" w:hAnsi="Arial" w:cs="Arial"/>
          <w:color w:val="000000" w:themeColor="text1"/>
          <w:bdr w:val="none" w:sz="0" w:space="0" w:color="auto" w:frame="1"/>
        </w:rPr>
        <w:t>Seller</w:t>
      </w:r>
      <w:r w:rsidR="00A73DC0">
        <w:rPr>
          <w:rFonts w:ascii="Arial" w:eastAsia="Times New Roman" w:hAnsi="Arial" w:cs="Arial"/>
          <w:color w:val="000000" w:themeColor="text1"/>
          <w:bdr w:val="none" w:sz="0" w:space="0" w:color="auto" w:frame="1"/>
        </w:rPr>
        <w:t xml:space="preserve"> Name:</w:t>
      </w:r>
      <w:r w:rsidR="00A73DC0">
        <w:rPr>
          <w:rFonts w:ascii="Arial" w:eastAsia="Times New Roman" w:hAnsi="Arial" w:cs="Arial"/>
          <w:color w:val="000000" w:themeColor="text1"/>
          <w:bdr w:val="none" w:sz="0" w:space="0" w:color="auto" w:frame="1"/>
        </w:rPr>
        <w:tab/>
      </w:r>
      <w:r w:rsidR="00A73DC0">
        <w:rPr>
          <w:rFonts w:ascii="Arial" w:eastAsia="Times New Roman" w:hAnsi="Arial" w:cs="Arial"/>
          <w:color w:val="000000" w:themeColor="text1"/>
          <w:bdr w:val="none" w:sz="0" w:space="0" w:color="auto" w:frame="1"/>
        </w:rPr>
        <w:tab/>
      </w:r>
      <w:r w:rsidR="00A73DC0">
        <w:rPr>
          <w:rFonts w:ascii="Arial" w:eastAsia="Times New Roman" w:hAnsi="Arial" w:cs="Arial"/>
          <w:color w:val="000000" w:themeColor="text1"/>
          <w:bdr w:val="none" w:sz="0" w:space="0" w:color="auto" w:frame="1"/>
        </w:rPr>
        <w:tab/>
      </w:r>
      <w:r w:rsidR="00A73DC0">
        <w:rPr>
          <w:rFonts w:ascii="Arial" w:eastAsia="Times New Roman" w:hAnsi="Arial" w:cs="Arial"/>
          <w:color w:val="000000" w:themeColor="text1"/>
          <w:bdr w:val="none" w:sz="0" w:space="0" w:color="auto" w:frame="1"/>
        </w:rPr>
        <w:tab/>
        <w:t>Mr. and Mrs. Everette Miller</w:t>
      </w:r>
    </w:p>
    <w:p w14:paraId="39EE8BB5" w14:textId="2E4DB42D" w:rsidR="004F41AB" w:rsidRDefault="004F41AB" w:rsidP="004F41AB">
      <w:pPr>
        <w:pBdr>
          <w:top w:val="single" w:sz="4" w:space="1" w:color="auto"/>
          <w:left w:val="single" w:sz="4" w:space="4" w:color="auto"/>
          <w:bottom w:val="single" w:sz="4" w:space="1" w:color="auto"/>
          <w:right w:val="single" w:sz="4" w:space="4" w:color="auto"/>
        </w:pBdr>
        <w:spacing w:after="120"/>
        <w:ind w:left="3600" w:hanging="3600"/>
        <w:rPr>
          <w:rFonts w:ascii="Arial" w:eastAsia="Times New Roman" w:hAnsi="Arial" w:cs="Arial"/>
          <w:color w:val="000000" w:themeColor="text1"/>
          <w:bdr w:val="none" w:sz="0" w:space="0" w:color="auto" w:frame="1"/>
        </w:rPr>
      </w:pPr>
      <w:r>
        <w:rPr>
          <w:rFonts w:ascii="Arial" w:eastAsia="Times New Roman" w:hAnsi="Arial" w:cs="Arial"/>
          <w:color w:val="000000" w:themeColor="text1"/>
          <w:bdr w:val="none" w:sz="0" w:space="0" w:color="auto" w:frame="1"/>
        </w:rPr>
        <w:t>NOTE:</w:t>
      </w:r>
      <w:r>
        <w:rPr>
          <w:rFonts w:ascii="Arial" w:eastAsia="Times New Roman" w:hAnsi="Arial" w:cs="Arial"/>
          <w:color w:val="000000" w:themeColor="text1"/>
          <w:bdr w:val="none" w:sz="0" w:space="0" w:color="auto" w:frame="1"/>
        </w:rPr>
        <w:tab/>
        <w:t>Elderly couple for whom the Agent has been caretaking for over the last five years.  Issues relating to Alzheimer’s with the husband.</w:t>
      </w:r>
    </w:p>
    <w:p w14:paraId="12B63266" w14:textId="660C536A" w:rsidR="00A73DC0" w:rsidRDefault="00CA2DFF" w:rsidP="004F41AB">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000000" w:themeColor="text1"/>
          <w:bdr w:val="none" w:sz="0" w:space="0" w:color="auto" w:frame="1"/>
        </w:rPr>
      </w:pPr>
      <w:r>
        <w:rPr>
          <w:rFonts w:ascii="Arial" w:eastAsia="Times New Roman" w:hAnsi="Arial" w:cs="Arial"/>
          <w:color w:val="000000" w:themeColor="text1"/>
          <w:bdr w:val="none" w:sz="0" w:space="0" w:color="auto" w:frame="1"/>
        </w:rPr>
        <w:t>Seller</w:t>
      </w:r>
      <w:r w:rsidR="00A73DC0">
        <w:rPr>
          <w:rFonts w:ascii="Arial" w:eastAsia="Times New Roman" w:hAnsi="Arial" w:cs="Arial"/>
          <w:color w:val="000000" w:themeColor="text1"/>
          <w:bdr w:val="none" w:sz="0" w:space="0" w:color="auto" w:frame="1"/>
        </w:rPr>
        <w:t xml:space="preserve"> Address:</w:t>
      </w:r>
      <w:r w:rsidR="00A73DC0">
        <w:rPr>
          <w:rFonts w:ascii="Arial" w:eastAsia="Times New Roman" w:hAnsi="Arial" w:cs="Arial"/>
          <w:color w:val="000000" w:themeColor="text1"/>
          <w:bdr w:val="none" w:sz="0" w:space="0" w:color="auto" w:frame="1"/>
        </w:rPr>
        <w:tab/>
      </w:r>
      <w:r w:rsidR="00A73DC0">
        <w:rPr>
          <w:rFonts w:ascii="Arial" w:eastAsia="Times New Roman" w:hAnsi="Arial" w:cs="Arial"/>
          <w:color w:val="000000" w:themeColor="text1"/>
          <w:bdr w:val="none" w:sz="0" w:space="0" w:color="auto" w:frame="1"/>
        </w:rPr>
        <w:tab/>
      </w:r>
      <w:r w:rsidR="00A73DC0">
        <w:rPr>
          <w:rFonts w:ascii="Arial" w:eastAsia="Times New Roman" w:hAnsi="Arial" w:cs="Arial"/>
          <w:color w:val="000000" w:themeColor="text1"/>
          <w:bdr w:val="none" w:sz="0" w:space="0" w:color="auto" w:frame="1"/>
        </w:rPr>
        <w:tab/>
        <w:t xml:space="preserve">123 Maple Street, Huskers, NE  68502 </w:t>
      </w:r>
    </w:p>
    <w:p w14:paraId="30C9CAA2" w14:textId="0EA34C1F" w:rsidR="00A73DC0" w:rsidRDefault="00A73DC0" w:rsidP="004F41AB">
      <w:pPr>
        <w:pBdr>
          <w:top w:val="single" w:sz="4" w:space="1" w:color="auto"/>
          <w:left w:val="single" w:sz="4" w:space="4" w:color="auto"/>
          <w:bottom w:val="single" w:sz="4" w:space="1" w:color="auto"/>
          <w:right w:val="single" w:sz="4" w:space="4" w:color="auto"/>
        </w:pBdr>
        <w:spacing w:after="120"/>
        <w:ind w:left="3600" w:hanging="3600"/>
        <w:rPr>
          <w:rFonts w:ascii="Arial" w:hAnsi="Arial" w:cs="Arial"/>
        </w:rPr>
      </w:pPr>
      <w:r>
        <w:rPr>
          <w:rFonts w:ascii="Arial" w:eastAsia="Times New Roman" w:hAnsi="Arial" w:cs="Arial"/>
          <w:color w:val="000000" w:themeColor="text1"/>
          <w:bdr w:val="none" w:sz="0" w:space="0" w:color="auto" w:frame="1"/>
        </w:rPr>
        <w:t xml:space="preserve">Property </w:t>
      </w:r>
      <w:r w:rsidRPr="00A73DC0">
        <w:rPr>
          <w:rFonts w:ascii="Arial" w:eastAsia="Times New Roman" w:hAnsi="Arial" w:cs="Arial"/>
          <w:color w:val="000000" w:themeColor="text1"/>
          <w:bdr w:val="none" w:sz="0" w:space="0" w:color="auto" w:frame="1"/>
        </w:rPr>
        <w:t xml:space="preserve">Legal Description:   </w:t>
      </w:r>
      <w:r>
        <w:rPr>
          <w:rFonts w:ascii="Arial" w:eastAsia="Times New Roman" w:hAnsi="Arial" w:cs="Arial"/>
          <w:color w:val="000000" w:themeColor="text1"/>
          <w:bdr w:val="none" w:sz="0" w:space="0" w:color="auto" w:frame="1"/>
        </w:rPr>
        <w:tab/>
      </w:r>
      <w:r w:rsidRPr="00A73DC0">
        <w:rPr>
          <w:rFonts w:ascii="Arial" w:hAnsi="Arial" w:cs="Arial"/>
        </w:rPr>
        <w:t>Lot 7</w:t>
      </w:r>
      <w:r>
        <w:rPr>
          <w:rFonts w:ascii="Arial" w:hAnsi="Arial" w:cs="Arial"/>
        </w:rPr>
        <w:t xml:space="preserve">, </w:t>
      </w:r>
      <w:r w:rsidRPr="00A73DC0">
        <w:rPr>
          <w:rFonts w:ascii="Arial" w:hAnsi="Arial" w:cs="Arial"/>
        </w:rPr>
        <w:t xml:space="preserve">Block 20, </w:t>
      </w:r>
      <w:r>
        <w:rPr>
          <w:rFonts w:ascii="Arial" w:hAnsi="Arial" w:cs="Arial"/>
        </w:rPr>
        <w:t>Fan Central Manor Section 8, according to the plat thereof, as recorded in Plat Book 65, at Page 117 of the Public Records of Football County, Nebraska</w:t>
      </w:r>
      <w:r w:rsidRPr="00A73DC0">
        <w:rPr>
          <w:rFonts w:ascii="Arial" w:hAnsi="Arial" w:cs="Arial"/>
        </w:rPr>
        <w:t xml:space="preserve"> </w:t>
      </w:r>
    </w:p>
    <w:p w14:paraId="7336F0B8" w14:textId="6265F0F6" w:rsidR="00A73DC0" w:rsidRDefault="00CA2DFF"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Seller</w:t>
      </w:r>
      <w:r w:rsidR="00A73DC0">
        <w:rPr>
          <w:rFonts w:ascii="Arial" w:hAnsi="Arial" w:cs="Arial"/>
        </w:rPr>
        <w:t xml:space="preserve"> Price Wish:</w:t>
      </w:r>
      <w:r w:rsidR="00A73DC0">
        <w:rPr>
          <w:rFonts w:ascii="Arial" w:hAnsi="Arial" w:cs="Arial"/>
        </w:rPr>
        <w:tab/>
      </w:r>
      <w:r w:rsidR="00A73DC0">
        <w:rPr>
          <w:rFonts w:ascii="Arial" w:hAnsi="Arial" w:cs="Arial"/>
        </w:rPr>
        <w:tab/>
        <w:t>$250,000</w:t>
      </w:r>
      <w:r w:rsidR="004F41AB">
        <w:rPr>
          <w:rFonts w:ascii="Arial" w:hAnsi="Arial" w:cs="Arial"/>
        </w:rPr>
        <w:tab/>
      </w:r>
      <w:r w:rsidR="004F41AB">
        <w:rPr>
          <w:rFonts w:ascii="Arial" w:hAnsi="Arial" w:cs="Arial"/>
        </w:rPr>
        <w:tab/>
      </w:r>
      <w:r w:rsidR="00A73DC0">
        <w:rPr>
          <w:rFonts w:ascii="Arial" w:hAnsi="Arial" w:cs="Arial"/>
        </w:rPr>
        <w:t>Agent CMA Actual:</w:t>
      </w:r>
      <w:r w:rsidR="00A73DC0">
        <w:rPr>
          <w:rFonts w:ascii="Arial" w:hAnsi="Arial" w:cs="Arial"/>
        </w:rPr>
        <w:tab/>
      </w:r>
      <w:r w:rsidR="00A73DC0">
        <w:rPr>
          <w:rFonts w:ascii="Arial" w:hAnsi="Arial" w:cs="Arial"/>
        </w:rPr>
        <w:tab/>
        <w:t>$230,000</w:t>
      </w:r>
    </w:p>
    <w:p w14:paraId="70AB5C44" w14:textId="3512B179" w:rsidR="00A73DC0" w:rsidRDefault="00A73DC0"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 xml:space="preserve">Financing Accepted by </w:t>
      </w:r>
      <w:r w:rsidR="00CA2DFF">
        <w:rPr>
          <w:rFonts w:ascii="Arial" w:hAnsi="Arial" w:cs="Arial"/>
        </w:rPr>
        <w:t>Seller</w:t>
      </w:r>
      <w:r>
        <w:rPr>
          <w:rFonts w:ascii="Arial" w:hAnsi="Arial" w:cs="Arial"/>
        </w:rPr>
        <w:t>:</w:t>
      </w:r>
      <w:r>
        <w:rPr>
          <w:rFonts w:ascii="Arial" w:hAnsi="Arial" w:cs="Arial"/>
        </w:rPr>
        <w:tab/>
        <w:t xml:space="preserve">No FHA or VA will be accepted by </w:t>
      </w:r>
      <w:r w:rsidR="00CA2DFF">
        <w:rPr>
          <w:rFonts w:ascii="Arial" w:hAnsi="Arial" w:cs="Arial"/>
        </w:rPr>
        <w:t>Seller</w:t>
      </w:r>
    </w:p>
    <w:p w14:paraId="23CC2AA4" w14:textId="13F4C3B6" w:rsidR="00A73DC0" w:rsidRDefault="00CA2DFF"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Seller</w:t>
      </w:r>
      <w:r w:rsidR="00A73DC0">
        <w:rPr>
          <w:rFonts w:ascii="Arial" w:hAnsi="Arial" w:cs="Arial"/>
        </w:rPr>
        <w:t xml:space="preserve"> Wish for Listing Term:</w:t>
      </w:r>
      <w:r w:rsidR="00A73DC0">
        <w:rPr>
          <w:rFonts w:ascii="Arial" w:hAnsi="Arial" w:cs="Arial"/>
        </w:rPr>
        <w:tab/>
        <w:t>3 months</w:t>
      </w:r>
    </w:p>
    <w:p w14:paraId="77999D94" w14:textId="1F3AAA37" w:rsidR="004F41AB" w:rsidRDefault="004F41AB"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Commission Willing to Pay:</w:t>
      </w:r>
      <w:r>
        <w:rPr>
          <w:rFonts w:ascii="Arial" w:hAnsi="Arial" w:cs="Arial"/>
        </w:rPr>
        <w:tab/>
        <w:t>15% to Listing Agent only.</w:t>
      </w:r>
    </w:p>
    <w:p w14:paraId="1929A450" w14:textId="1161FFA8" w:rsidR="00A73DC0" w:rsidRDefault="00A73DC0"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Sign in yard:</w:t>
      </w:r>
      <w:r>
        <w:rPr>
          <w:rFonts w:ascii="Arial" w:hAnsi="Arial" w:cs="Arial"/>
        </w:rPr>
        <w:tab/>
      </w:r>
      <w:r>
        <w:rPr>
          <w:rFonts w:ascii="Arial" w:hAnsi="Arial" w:cs="Arial"/>
        </w:rPr>
        <w:tab/>
        <w:t>Yes</w:t>
      </w:r>
    </w:p>
    <w:p w14:paraId="38934D3F" w14:textId="70DCD67B" w:rsidR="00A73DC0" w:rsidRDefault="004F41AB"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Allow Internet Marketing:</w:t>
      </w:r>
      <w:r>
        <w:rPr>
          <w:rFonts w:ascii="Arial" w:hAnsi="Arial" w:cs="Arial"/>
        </w:rPr>
        <w:tab/>
      </w:r>
      <w:r>
        <w:rPr>
          <w:rFonts w:ascii="Arial" w:hAnsi="Arial" w:cs="Arial"/>
        </w:rPr>
        <w:tab/>
        <w:t>Yes – only by the Agent</w:t>
      </w:r>
    </w:p>
    <w:p w14:paraId="63E7724A" w14:textId="60D8804C" w:rsidR="004F41AB" w:rsidRDefault="004F41AB"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Allow on the MLS:</w:t>
      </w:r>
      <w:r>
        <w:rPr>
          <w:rFonts w:ascii="Arial" w:hAnsi="Arial" w:cs="Arial"/>
        </w:rPr>
        <w:tab/>
      </w:r>
      <w:r>
        <w:rPr>
          <w:rFonts w:ascii="Arial" w:hAnsi="Arial" w:cs="Arial"/>
        </w:rPr>
        <w:tab/>
        <w:t>Doesn’t want anyone other than the Agent to sell property</w:t>
      </w:r>
    </w:p>
    <w:p w14:paraId="6CBEC6F6" w14:textId="708A396F" w:rsidR="004F41AB" w:rsidRDefault="004F41AB" w:rsidP="004F41AB">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ab/>
      </w:r>
      <w:r>
        <w:rPr>
          <w:rFonts w:ascii="Arial" w:hAnsi="Arial" w:cs="Arial"/>
        </w:rPr>
        <w:tab/>
        <w:t>Needs to be discussed</w:t>
      </w:r>
    </w:p>
    <w:p w14:paraId="6F7B4737" w14:textId="7605E375"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r>
        <w:rPr>
          <w:rFonts w:ascii="Arial" w:hAnsi="Arial" w:cs="Arial"/>
        </w:rPr>
        <w:t>Allow Dual Agency:</w:t>
      </w:r>
      <w:r>
        <w:rPr>
          <w:rFonts w:ascii="Arial" w:hAnsi="Arial" w:cs="Arial"/>
        </w:rPr>
        <w:tab/>
      </w:r>
      <w:r>
        <w:rPr>
          <w:rFonts w:ascii="Arial" w:hAnsi="Arial" w:cs="Arial"/>
        </w:rPr>
        <w:tab/>
        <w:t>Yes</w:t>
      </w:r>
    </w:p>
    <w:p w14:paraId="5AF3F9C9" w14:textId="5CC27EA4"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2C8145A0" w14:textId="7658E21D"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4AE76E51" w14:textId="73E33557"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r>
        <w:rPr>
          <w:rFonts w:ascii="Arial" w:hAnsi="Arial" w:cs="Arial"/>
        </w:rPr>
        <w:t>What questions need to be answered before the listing paperwork can be finalized?</w:t>
      </w:r>
    </w:p>
    <w:p w14:paraId="6E8251A0" w14:textId="18824D41"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59DA8044" w14:textId="3762E85C"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6878D3F5" w14:textId="77777777"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3E384392" w14:textId="42F71213"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r>
        <w:rPr>
          <w:rFonts w:ascii="Arial" w:hAnsi="Arial" w:cs="Arial"/>
        </w:rPr>
        <w:t xml:space="preserve">What liabilities can exist if an Agent has a personal relationship with the </w:t>
      </w:r>
      <w:r w:rsidR="00CA2DFF">
        <w:rPr>
          <w:rFonts w:ascii="Arial" w:hAnsi="Arial" w:cs="Arial"/>
        </w:rPr>
        <w:t>Seller</w:t>
      </w:r>
      <w:r>
        <w:rPr>
          <w:rFonts w:ascii="Arial" w:hAnsi="Arial" w:cs="Arial"/>
        </w:rPr>
        <w:t>s?</w:t>
      </w:r>
    </w:p>
    <w:p w14:paraId="39B3A645" w14:textId="7E68433B"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00E8177D" w14:textId="77777777"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2D1AFEAC" w14:textId="21D651F3" w:rsidR="004F41AB" w:rsidRDefault="004F41AB" w:rsidP="004F41AB">
      <w:pPr>
        <w:pBdr>
          <w:top w:val="single" w:sz="4" w:space="1" w:color="auto"/>
          <w:left w:val="single" w:sz="4" w:space="4" w:color="auto"/>
          <w:bottom w:val="single" w:sz="4" w:space="1" w:color="auto"/>
          <w:right w:val="single" w:sz="4" w:space="4" w:color="auto"/>
        </w:pBdr>
        <w:ind w:left="2880" w:hanging="2880"/>
        <w:rPr>
          <w:rFonts w:ascii="Arial" w:hAnsi="Arial" w:cs="Arial"/>
        </w:rPr>
      </w:pPr>
    </w:p>
    <w:p w14:paraId="0BB199B8" w14:textId="77777777" w:rsidR="004F41AB" w:rsidRDefault="004F41AB" w:rsidP="004F41AB">
      <w:pPr>
        <w:pBdr>
          <w:top w:val="single" w:sz="4" w:space="1" w:color="auto"/>
          <w:left w:val="single" w:sz="4" w:space="4" w:color="auto"/>
          <w:bottom w:val="single" w:sz="4" w:space="1" w:color="auto"/>
          <w:right w:val="single" w:sz="4" w:space="4" w:color="auto"/>
        </w:pBdr>
        <w:ind w:left="2880" w:hanging="2880"/>
        <w:jc w:val="both"/>
        <w:rPr>
          <w:rFonts w:ascii="Arial" w:hAnsi="Arial" w:cs="Arial"/>
        </w:rPr>
      </w:pPr>
      <w:r>
        <w:rPr>
          <w:rFonts w:ascii="Arial" w:hAnsi="Arial" w:cs="Arial"/>
        </w:rPr>
        <w:t xml:space="preserve">What issues do you see in the information provided above that will need to be resolved </w:t>
      </w:r>
    </w:p>
    <w:p w14:paraId="094061E1" w14:textId="006F8B47" w:rsidR="004F41AB" w:rsidRDefault="004F41AB" w:rsidP="004F41AB">
      <w:pPr>
        <w:pBdr>
          <w:top w:val="single" w:sz="4" w:space="1" w:color="auto"/>
          <w:left w:val="single" w:sz="4" w:space="4" w:color="auto"/>
          <w:bottom w:val="single" w:sz="4" w:space="1" w:color="auto"/>
          <w:right w:val="single" w:sz="4" w:space="4" w:color="auto"/>
        </w:pBdr>
        <w:ind w:left="2880" w:hanging="2880"/>
        <w:jc w:val="both"/>
        <w:rPr>
          <w:rFonts w:ascii="Arial" w:hAnsi="Arial" w:cs="Arial"/>
        </w:rPr>
      </w:pPr>
      <w:r>
        <w:rPr>
          <w:rFonts w:ascii="Arial" w:hAnsi="Arial" w:cs="Arial"/>
        </w:rPr>
        <w:t>before finalizing the listing?</w:t>
      </w:r>
    </w:p>
    <w:p w14:paraId="523ECC4D" w14:textId="4E3097F0" w:rsidR="004F41AB" w:rsidRDefault="004F41AB" w:rsidP="004F41AB">
      <w:pPr>
        <w:pBdr>
          <w:top w:val="single" w:sz="4" w:space="1" w:color="auto"/>
          <w:left w:val="single" w:sz="4" w:space="4" w:color="auto"/>
          <w:bottom w:val="single" w:sz="4" w:space="1" w:color="auto"/>
          <w:right w:val="single" w:sz="4" w:space="4" w:color="auto"/>
        </w:pBdr>
        <w:ind w:left="2880" w:hanging="2880"/>
        <w:jc w:val="both"/>
        <w:rPr>
          <w:rFonts w:ascii="Arial" w:hAnsi="Arial" w:cs="Arial"/>
        </w:rPr>
      </w:pPr>
    </w:p>
    <w:p w14:paraId="3941C20E" w14:textId="2ABE7432" w:rsidR="004F41AB" w:rsidRDefault="004F41AB" w:rsidP="004F41AB">
      <w:pPr>
        <w:pBdr>
          <w:top w:val="single" w:sz="4" w:space="1" w:color="auto"/>
          <w:left w:val="single" w:sz="4" w:space="4" w:color="auto"/>
          <w:bottom w:val="single" w:sz="4" w:space="1" w:color="auto"/>
          <w:right w:val="single" w:sz="4" w:space="4" w:color="auto"/>
        </w:pBdr>
        <w:ind w:left="2880" w:hanging="2880"/>
        <w:jc w:val="both"/>
        <w:rPr>
          <w:rFonts w:ascii="Arial" w:hAnsi="Arial" w:cs="Arial"/>
        </w:rPr>
      </w:pPr>
    </w:p>
    <w:p w14:paraId="677C6539" w14:textId="2A442B5A" w:rsidR="004F41AB" w:rsidRDefault="004F41AB" w:rsidP="004F41AB">
      <w:pPr>
        <w:pBdr>
          <w:top w:val="single" w:sz="4" w:space="1" w:color="auto"/>
          <w:left w:val="single" w:sz="4" w:space="4" w:color="auto"/>
          <w:bottom w:val="single" w:sz="4" w:space="1" w:color="auto"/>
          <w:right w:val="single" w:sz="4" w:space="4" w:color="auto"/>
        </w:pBdr>
        <w:ind w:left="2880" w:hanging="2880"/>
        <w:jc w:val="both"/>
        <w:rPr>
          <w:rFonts w:ascii="Arial" w:hAnsi="Arial" w:cs="Arial"/>
        </w:rPr>
      </w:pPr>
      <w:r>
        <w:rPr>
          <w:rFonts w:ascii="Arial" w:hAnsi="Arial" w:cs="Arial"/>
        </w:rPr>
        <w:br/>
      </w:r>
    </w:p>
    <w:p w14:paraId="0615D755" w14:textId="77777777" w:rsidR="00A73DC0" w:rsidRDefault="00A73DC0" w:rsidP="00A73DC0">
      <w:pPr>
        <w:ind w:left="2880" w:hanging="2880"/>
        <w:rPr>
          <w:rFonts w:ascii="Arial" w:hAnsi="Arial" w:cs="Arial"/>
        </w:rPr>
      </w:pPr>
    </w:p>
    <w:p w14:paraId="3662F391" w14:textId="77777777" w:rsidR="00A73DC0" w:rsidRPr="00A73DC0" w:rsidRDefault="00A73DC0" w:rsidP="00A73DC0">
      <w:pPr>
        <w:ind w:left="2880" w:hanging="2880"/>
        <w:rPr>
          <w:rFonts w:ascii="Arial" w:eastAsia="Times New Roman" w:hAnsi="Arial" w:cs="Arial"/>
          <w:color w:val="000000" w:themeColor="text1"/>
          <w:bdr w:val="none" w:sz="0" w:space="0" w:color="auto" w:frame="1"/>
        </w:rPr>
      </w:pPr>
    </w:p>
    <w:p w14:paraId="72B031FA" w14:textId="77777777" w:rsidR="004F41AB" w:rsidRDefault="004F41AB">
      <w:pPr>
        <w:rPr>
          <w:rFonts w:ascii="Arial" w:eastAsia="Times New Roman" w:hAnsi="Arial" w:cs="Arial"/>
          <w:color w:val="000000" w:themeColor="text1"/>
          <w:bdr w:val="none" w:sz="0" w:space="0" w:color="auto" w:frame="1"/>
        </w:rPr>
      </w:pPr>
      <w:r>
        <w:rPr>
          <w:rFonts w:ascii="Arial" w:eastAsia="Times New Roman" w:hAnsi="Arial" w:cs="Arial"/>
          <w:color w:val="000000" w:themeColor="text1"/>
          <w:bdr w:val="none" w:sz="0" w:space="0" w:color="auto" w:frame="1"/>
        </w:rPr>
        <w:br w:type="page"/>
      </w:r>
    </w:p>
    <w:p w14:paraId="254AC51A" w14:textId="25F4235E" w:rsidR="00873B2C" w:rsidRPr="00873B2C" w:rsidRDefault="00873B2C" w:rsidP="00332D32">
      <w:pPr>
        <w:pStyle w:val="Default"/>
        <w:numPr>
          <w:ilvl w:val="0"/>
          <w:numId w:val="8"/>
        </w:numPr>
        <w:spacing w:after="120"/>
        <w:rPr>
          <w:rFonts w:ascii="Arial" w:hAnsi="Arial" w:cs="Arial"/>
          <w:color w:val="211D1E"/>
        </w:rPr>
      </w:pPr>
      <w:r>
        <w:rPr>
          <w:rFonts w:ascii="Arial" w:eastAsia="Times New Roman" w:hAnsi="Arial" w:cs="Arial"/>
          <w:color w:val="000000" w:themeColor="text1"/>
          <w:bdr w:val="none" w:sz="0" w:space="0" w:color="auto" w:frame="1"/>
        </w:rPr>
        <w:lastRenderedPageBreak/>
        <w:t xml:space="preserve">Upon signing of the listing Agreement, begin the education process of how the transaction will flow. At this point, the Agent is representing the </w:t>
      </w:r>
      <w:r w:rsidR="00CA2DFF">
        <w:rPr>
          <w:rFonts w:ascii="Arial" w:eastAsia="Times New Roman" w:hAnsi="Arial" w:cs="Arial"/>
          <w:color w:val="000000" w:themeColor="text1"/>
          <w:bdr w:val="none" w:sz="0" w:space="0" w:color="auto" w:frame="1"/>
        </w:rPr>
        <w:t>Seller</w:t>
      </w:r>
      <w:r>
        <w:rPr>
          <w:rFonts w:ascii="Arial" w:eastAsia="Times New Roman" w:hAnsi="Arial" w:cs="Arial"/>
          <w:color w:val="000000" w:themeColor="text1"/>
          <w:bdr w:val="none" w:sz="0" w:space="0" w:color="auto" w:frame="1"/>
        </w:rPr>
        <w:t xml:space="preserve">. If Dual Agency comes into play, the </w:t>
      </w:r>
      <w:r w:rsidR="00CA2DFF">
        <w:rPr>
          <w:rFonts w:ascii="Arial" w:eastAsia="Times New Roman" w:hAnsi="Arial" w:cs="Arial"/>
          <w:color w:val="000000" w:themeColor="text1"/>
          <w:bdr w:val="none" w:sz="0" w:space="0" w:color="auto" w:frame="1"/>
        </w:rPr>
        <w:t>Seller</w:t>
      </w:r>
      <w:r>
        <w:rPr>
          <w:rFonts w:ascii="Arial" w:eastAsia="Times New Roman" w:hAnsi="Arial" w:cs="Arial"/>
          <w:color w:val="000000" w:themeColor="text1"/>
          <w:bdr w:val="none" w:sz="0" w:space="0" w:color="auto" w:frame="1"/>
        </w:rPr>
        <w:t xml:space="preserve">s need to feel secure on how to proceed as the Agent will be restricted in what they can and can’t do: </w:t>
      </w:r>
    </w:p>
    <w:p w14:paraId="2487746D" w14:textId="613E3734" w:rsidR="00FD3D34" w:rsidRPr="00873B2C" w:rsidRDefault="00FD3D34" w:rsidP="00FD3D34">
      <w:pPr>
        <w:pStyle w:val="Default"/>
        <w:numPr>
          <w:ilvl w:val="1"/>
          <w:numId w:val="8"/>
        </w:numPr>
        <w:spacing w:after="120"/>
        <w:rPr>
          <w:rFonts w:ascii="Arial" w:hAnsi="Arial" w:cs="Arial"/>
          <w:color w:val="211D1E"/>
        </w:rPr>
      </w:pPr>
      <w:r>
        <w:rPr>
          <w:rFonts w:ascii="Arial" w:hAnsi="Arial" w:cs="Arial"/>
          <w:color w:val="202429"/>
        </w:rPr>
        <w:t xml:space="preserve">Secure a copy of a completed Seller Property Condition Disclosure Statement for pre-occupied </w:t>
      </w:r>
      <w:r w:rsidR="00D311D2">
        <w:rPr>
          <w:rFonts w:ascii="Arial" w:hAnsi="Arial" w:cs="Arial"/>
          <w:color w:val="202429"/>
        </w:rPr>
        <w:t xml:space="preserve">(not required for new construction) </w:t>
      </w:r>
      <w:r>
        <w:rPr>
          <w:rFonts w:ascii="Arial" w:hAnsi="Arial" w:cs="Arial"/>
          <w:color w:val="202429"/>
        </w:rPr>
        <w:t xml:space="preserve">residential properties </w:t>
      </w:r>
      <w:hyperlink r:id="rId14" w:history="1">
        <w:r w:rsidRPr="00266DCD">
          <w:rPr>
            <w:rStyle w:val="Hyperlink"/>
            <w:rFonts w:ascii="Arial" w:hAnsi="Arial" w:cs="Arial"/>
          </w:rPr>
          <w:t>https://nrec.nebraska.gov/pdf/forms/SPCD.pdf</w:t>
        </w:r>
      </w:hyperlink>
      <w:r>
        <w:rPr>
          <w:rFonts w:ascii="Arial" w:hAnsi="Arial" w:cs="Arial"/>
          <w:color w:val="202429"/>
        </w:rPr>
        <w:t xml:space="preserve"> </w:t>
      </w:r>
    </w:p>
    <w:p w14:paraId="7C56E00E" w14:textId="0043FC5C" w:rsidR="00873B2C" w:rsidRPr="00896FB7"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 xml:space="preserve">Compile information for the MLS data sheet and marketing campaign - Follow </w:t>
      </w:r>
      <w:r w:rsidR="0035787B">
        <w:rPr>
          <w:rFonts w:ascii="Arial" w:hAnsi="Arial" w:cs="Arial"/>
          <w:color w:val="202429"/>
        </w:rPr>
        <w:t xml:space="preserve">MLS policies and </w:t>
      </w:r>
      <w:r w:rsidRPr="00873B2C">
        <w:rPr>
          <w:rFonts w:ascii="Arial" w:hAnsi="Arial" w:cs="Arial"/>
          <w:color w:val="202429"/>
        </w:rPr>
        <w:t>brokerage policies on measuring interior rooms</w:t>
      </w:r>
      <w:r w:rsidR="0035787B">
        <w:rPr>
          <w:rFonts w:ascii="Arial" w:hAnsi="Arial" w:cs="Arial"/>
          <w:color w:val="202429"/>
        </w:rPr>
        <w:t xml:space="preserve"> on residential, commercial and multifamily</w:t>
      </w:r>
      <w:r w:rsidRPr="00873B2C">
        <w:rPr>
          <w:rFonts w:ascii="Arial" w:hAnsi="Arial" w:cs="Arial"/>
          <w:color w:val="202429"/>
        </w:rPr>
        <w:t>.</w:t>
      </w:r>
    </w:p>
    <w:p w14:paraId="7FDCED83" w14:textId="5CEB8394"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Obtain supporting documentation as outlined in brokerage policy such as surveys, divorce de</w:t>
      </w:r>
      <w:r w:rsidR="00B13DF8">
        <w:rPr>
          <w:rFonts w:ascii="Arial" w:hAnsi="Arial" w:cs="Arial"/>
          <w:color w:val="202429"/>
        </w:rPr>
        <w:t>c</w:t>
      </w:r>
      <w:r w:rsidRPr="00873B2C">
        <w:rPr>
          <w:rFonts w:ascii="Arial" w:hAnsi="Arial" w:cs="Arial"/>
          <w:color w:val="202429"/>
        </w:rPr>
        <w:t>rees, power of attorney, easements, house plans, plat maps, Home Association By-Laws, security systems, etc.</w:t>
      </w:r>
    </w:p>
    <w:p w14:paraId="46177EBB"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Secure copies of any previous appraisals or inspections, if completed in the last year for information purposes only.</w:t>
      </w:r>
    </w:p>
    <w:p w14:paraId="21E2A9AE"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Secure copies of any repair receipts if relevant to a future Buyer.</w:t>
      </w:r>
    </w:p>
    <w:p w14:paraId="0F29193D"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Provide an online overview of an MLS listing and how it works when an Agent sets up search criteria.</w:t>
      </w:r>
    </w:p>
    <w:p w14:paraId="576C5AB7"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Confirm showing instructions to be placed on the Multiple Listing Service.</w:t>
      </w:r>
    </w:p>
    <w:p w14:paraId="24CD0E74"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Process brokerage forms necessary to verify loan information, Home Association fees, utilities, etc.</w:t>
      </w:r>
    </w:p>
    <w:p w14:paraId="537DED58"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For commercial properties, obtain documentation that verifies rents, deposits, utilities, access and confirms showing requirements.</w:t>
      </w:r>
    </w:p>
    <w:p w14:paraId="3481E21A" w14:textId="77777777" w:rsidR="00873B2C" w:rsidRPr="00873B2C" w:rsidRDefault="008F2A8B" w:rsidP="00332D32">
      <w:pPr>
        <w:pStyle w:val="Default"/>
        <w:numPr>
          <w:ilvl w:val="1"/>
          <w:numId w:val="8"/>
        </w:numPr>
        <w:spacing w:after="120"/>
        <w:rPr>
          <w:rFonts w:ascii="Arial" w:hAnsi="Arial" w:cs="Arial"/>
          <w:color w:val="211D1E"/>
        </w:rPr>
      </w:pPr>
      <w:r w:rsidRPr="00873B2C">
        <w:rPr>
          <w:rFonts w:ascii="Arial" w:hAnsi="Arial" w:cs="Arial"/>
          <w:color w:val="202429"/>
        </w:rPr>
        <w:t>Take photos and prepare videos as desired.</w:t>
      </w:r>
    </w:p>
    <w:p w14:paraId="202283A9" w14:textId="77777777" w:rsidR="00873B2C" w:rsidRPr="00873B2C" w:rsidRDefault="004E0288" w:rsidP="00332D32">
      <w:pPr>
        <w:pStyle w:val="Default"/>
        <w:numPr>
          <w:ilvl w:val="1"/>
          <w:numId w:val="8"/>
        </w:numPr>
        <w:spacing w:after="120"/>
        <w:rPr>
          <w:rFonts w:ascii="Arial" w:hAnsi="Arial" w:cs="Arial"/>
          <w:color w:val="211D1E"/>
        </w:rPr>
      </w:pPr>
      <w:r w:rsidRPr="00873B2C">
        <w:rPr>
          <w:rFonts w:ascii="Arial" w:hAnsi="Arial" w:cs="Arial"/>
          <w:color w:val="202429"/>
        </w:rPr>
        <w:t>Review the following and answer questions as they arise:</w:t>
      </w:r>
    </w:p>
    <w:p w14:paraId="4EE8695D" w14:textId="77777777" w:rsidR="00873B2C" w:rsidRPr="00873B2C" w:rsidRDefault="004E0288" w:rsidP="00332D32">
      <w:pPr>
        <w:pStyle w:val="Default"/>
        <w:numPr>
          <w:ilvl w:val="2"/>
          <w:numId w:val="8"/>
        </w:numPr>
        <w:spacing w:after="120"/>
        <w:rPr>
          <w:rFonts w:ascii="Arial" w:hAnsi="Arial" w:cs="Arial"/>
          <w:color w:val="211D1E"/>
        </w:rPr>
      </w:pPr>
      <w:r w:rsidRPr="00873B2C">
        <w:rPr>
          <w:rFonts w:ascii="Arial" w:hAnsi="Arial" w:cs="Arial"/>
          <w:color w:val="202429"/>
        </w:rPr>
        <w:t>Sample Real Estate Purchase Agreement and discuss terms and conditions and how counteroffers work.</w:t>
      </w:r>
    </w:p>
    <w:p w14:paraId="6CC3FECA" w14:textId="77777777" w:rsidR="00873B2C" w:rsidRPr="00873B2C" w:rsidRDefault="004E0288" w:rsidP="00332D32">
      <w:pPr>
        <w:pStyle w:val="Default"/>
        <w:numPr>
          <w:ilvl w:val="2"/>
          <w:numId w:val="8"/>
        </w:numPr>
        <w:spacing w:after="120"/>
        <w:rPr>
          <w:rFonts w:ascii="Arial" w:hAnsi="Arial" w:cs="Arial"/>
          <w:color w:val="211D1E"/>
        </w:rPr>
      </w:pPr>
      <w:r w:rsidRPr="00873B2C">
        <w:rPr>
          <w:rFonts w:ascii="Arial" w:hAnsi="Arial" w:cs="Arial"/>
          <w:color w:val="202429"/>
        </w:rPr>
        <w:t>Digital signing software and how it works.</w:t>
      </w:r>
    </w:p>
    <w:p w14:paraId="65D3DF8B" w14:textId="77777777" w:rsidR="00873B2C" w:rsidRPr="00873B2C" w:rsidRDefault="004E0288" w:rsidP="00332D32">
      <w:pPr>
        <w:pStyle w:val="Default"/>
        <w:numPr>
          <w:ilvl w:val="2"/>
          <w:numId w:val="8"/>
        </w:numPr>
        <w:spacing w:after="120"/>
        <w:rPr>
          <w:rFonts w:ascii="Arial" w:hAnsi="Arial" w:cs="Arial"/>
          <w:color w:val="211D1E"/>
        </w:rPr>
      </w:pPr>
      <w:r w:rsidRPr="00873B2C">
        <w:rPr>
          <w:rFonts w:ascii="Arial" w:hAnsi="Arial" w:cs="Arial"/>
          <w:color w:val="202429"/>
        </w:rPr>
        <w:t>Sample of a home inspection.</w:t>
      </w:r>
    </w:p>
    <w:p w14:paraId="2C792B21" w14:textId="77777777" w:rsidR="00873B2C" w:rsidRPr="00873B2C" w:rsidRDefault="004E0288" w:rsidP="00332D32">
      <w:pPr>
        <w:pStyle w:val="Default"/>
        <w:numPr>
          <w:ilvl w:val="2"/>
          <w:numId w:val="8"/>
        </w:numPr>
        <w:spacing w:after="120"/>
        <w:rPr>
          <w:rFonts w:ascii="Arial" w:hAnsi="Arial" w:cs="Arial"/>
          <w:color w:val="211D1E"/>
        </w:rPr>
      </w:pPr>
      <w:r w:rsidRPr="00873B2C">
        <w:rPr>
          <w:rFonts w:ascii="Arial" w:hAnsi="Arial" w:cs="Arial"/>
          <w:color w:val="202429"/>
        </w:rPr>
        <w:t>Sample Pre-approval letter</w:t>
      </w:r>
      <w:r w:rsidR="00FD6E55" w:rsidRPr="00873B2C">
        <w:rPr>
          <w:rFonts w:ascii="Arial" w:hAnsi="Arial" w:cs="Arial"/>
          <w:color w:val="202429"/>
        </w:rPr>
        <w:t>.</w:t>
      </w:r>
    </w:p>
    <w:p w14:paraId="31A04DAD" w14:textId="620CF1B2" w:rsidR="00873B2C" w:rsidRPr="00896FB7" w:rsidRDefault="00FD6E55" w:rsidP="00332D32">
      <w:pPr>
        <w:pStyle w:val="Default"/>
        <w:numPr>
          <w:ilvl w:val="2"/>
          <w:numId w:val="8"/>
        </w:numPr>
        <w:spacing w:after="120"/>
        <w:rPr>
          <w:rFonts w:ascii="Arial" w:hAnsi="Arial" w:cs="Arial"/>
          <w:color w:val="211D1E"/>
        </w:rPr>
      </w:pPr>
      <w:r w:rsidRPr="00873B2C">
        <w:rPr>
          <w:rFonts w:ascii="Arial" w:hAnsi="Arial" w:cs="Arial"/>
          <w:color w:val="202429"/>
        </w:rPr>
        <w:t>Discuss what the Dual Agent can and can’t do during offer presentation.</w:t>
      </w:r>
    </w:p>
    <w:p w14:paraId="25A12A5C" w14:textId="2D38D8AC" w:rsidR="00CF5DFC" w:rsidRPr="00873B2C" w:rsidRDefault="00CF5DFC" w:rsidP="00332D32">
      <w:pPr>
        <w:pStyle w:val="Default"/>
        <w:numPr>
          <w:ilvl w:val="2"/>
          <w:numId w:val="8"/>
        </w:numPr>
        <w:spacing w:after="120"/>
        <w:rPr>
          <w:rFonts w:ascii="Arial" w:hAnsi="Arial" w:cs="Arial"/>
          <w:color w:val="211D1E"/>
        </w:rPr>
      </w:pPr>
      <w:r>
        <w:rPr>
          <w:rFonts w:ascii="Arial" w:hAnsi="Arial" w:cs="Arial"/>
          <w:color w:val="202429"/>
        </w:rPr>
        <w:t>Educate Sellers on privacy concerns, and the possibility of pictures being taken and distributed after showings-advise they may want to remove anything they have privacy concerns about, i.e. a computer password sitting on a desk, valuable paintings, etc.</w:t>
      </w:r>
    </w:p>
    <w:p w14:paraId="23242C36" w14:textId="195B3C56" w:rsidR="004E0288" w:rsidRPr="007B281B" w:rsidRDefault="00FD6E55" w:rsidP="00332D32">
      <w:pPr>
        <w:pStyle w:val="Default"/>
        <w:numPr>
          <w:ilvl w:val="2"/>
          <w:numId w:val="8"/>
        </w:numPr>
        <w:spacing w:after="360"/>
        <w:rPr>
          <w:rFonts w:ascii="Arial" w:hAnsi="Arial" w:cs="Arial"/>
          <w:color w:val="211D1E"/>
        </w:rPr>
      </w:pPr>
      <w:r w:rsidRPr="00873B2C">
        <w:rPr>
          <w:rFonts w:ascii="Arial" w:hAnsi="Arial" w:cs="Arial"/>
          <w:color w:val="202429"/>
        </w:rPr>
        <w:t xml:space="preserve">Educate the </w:t>
      </w:r>
      <w:r w:rsidR="00CA2DFF">
        <w:rPr>
          <w:rFonts w:ascii="Arial" w:hAnsi="Arial" w:cs="Arial"/>
          <w:color w:val="202429"/>
        </w:rPr>
        <w:t>Seller</w:t>
      </w:r>
      <w:r w:rsidRPr="00873B2C">
        <w:rPr>
          <w:rFonts w:ascii="Arial" w:hAnsi="Arial" w:cs="Arial"/>
          <w:color w:val="202429"/>
        </w:rPr>
        <w:t>s on how to evaluate an offer when it does come in so they can respond if the Licensee is operating as a Dual Agent for the offer presentation.</w:t>
      </w:r>
    </w:p>
    <w:p w14:paraId="02CC42A1" w14:textId="77777777" w:rsidR="00630E90" w:rsidRDefault="00630E90">
      <w:pPr>
        <w:rPr>
          <w:rFonts w:ascii="Arial" w:hAnsi="Arial" w:cs="Arial"/>
          <w:b/>
          <w:bCs/>
          <w:color w:val="202429"/>
          <w:sz w:val="28"/>
          <w:szCs w:val="28"/>
        </w:rPr>
      </w:pPr>
      <w:r>
        <w:rPr>
          <w:rFonts w:ascii="Arial" w:hAnsi="Arial" w:cs="Arial"/>
          <w:b/>
          <w:bCs/>
          <w:color w:val="202429"/>
          <w:sz w:val="28"/>
          <w:szCs w:val="28"/>
        </w:rPr>
        <w:br w:type="page"/>
      </w:r>
    </w:p>
    <w:p w14:paraId="08E0DFA1" w14:textId="50E881E6" w:rsidR="003361FC" w:rsidRDefault="003361FC" w:rsidP="003361FC">
      <w:pPr>
        <w:spacing w:after="120"/>
        <w:rPr>
          <w:rFonts w:ascii="Arial" w:hAnsi="Arial" w:cs="Arial"/>
          <w:b/>
          <w:bCs/>
          <w:color w:val="202429"/>
          <w:sz w:val="28"/>
          <w:szCs w:val="28"/>
        </w:rPr>
      </w:pPr>
      <w:r>
        <w:rPr>
          <w:rFonts w:ascii="Arial" w:hAnsi="Arial" w:cs="Arial"/>
          <w:b/>
          <w:bCs/>
          <w:color w:val="202429"/>
          <w:sz w:val="28"/>
          <w:szCs w:val="28"/>
        </w:rPr>
        <w:lastRenderedPageBreak/>
        <w:t xml:space="preserve">After </w:t>
      </w:r>
      <w:r w:rsidR="00FD6E55">
        <w:rPr>
          <w:rFonts w:ascii="Arial" w:hAnsi="Arial" w:cs="Arial"/>
          <w:b/>
          <w:bCs/>
          <w:color w:val="202429"/>
          <w:sz w:val="28"/>
          <w:szCs w:val="28"/>
        </w:rPr>
        <w:t xml:space="preserve">the </w:t>
      </w:r>
      <w:r>
        <w:rPr>
          <w:rFonts w:ascii="Arial" w:hAnsi="Arial" w:cs="Arial"/>
          <w:b/>
          <w:bCs/>
          <w:color w:val="202429"/>
          <w:sz w:val="28"/>
          <w:szCs w:val="28"/>
        </w:rPr>
        <w:t>Listing A</w:t>
      </w:r>
      <w:r w:rsidR="008F2A8B">
        <w:rPr>
          <w:rFonts w:ascii="Arial" w:hAnsi="Arial" w:cs="Arial"/>
          <w:b/>
          <w:bCs/>
          <w:color w:val="202429"/>
          <w:sz w:val="28"/>
          <w:szCs w:val="28"/>
        </w:rPr>
        <w:t>ppointment</w:t>
      </w:r>
    </w:p>
    <w:p w14:paraId="19B46C27" w14:textId="4AE4B924" w:rsidR="007B281B" w:rsidRPr="007B281B" w:rsidRDefault="007B281B" w:rsidP="00332D32">
      <w:pPr>
        <w:pStyle w:val="Default"/>
        <w:numPr>
          <w:ilvl w:val="0"/>
          <w:numId w:val="9"/>
        </w:numPr>
        <w:spacing w:after="120"/>
        <w:rPr>
          <w:rFonts w:ascii="Arial" w:hAnsi="Arial" w:cs="Arial"/>
          <w:color w:val="211D1E"/>
        </w:rPr>
      </w:pPr>
      <w:r>
        <w:rPr>
          <w:rFonts w:ascii="Arial" w:hAnsi="Arial" w:cs="Arial"/>
          <w:color w:val="202429"/>
        </w:rPr>
        <w:t xml:space="preserve">Establish what tasks the </w:t>
      </w:r>
      <w:r w:rsidR="00CA2DFF">
        <w:rPr>
          <w:rFonts w:ascii="Arial" w:hAnsi="Arial" w:cs="Arial"/>
          <w:color w:val="202429"/>
        </w:rPr>
        <w:t>Seller</w:t>
      </w:r>
      <w:r>
        <w:rPr>
          <w:rFonts w:ascii="Arial" w:hAnsi="Arial" w:cs="Arial"/>
          <w:color w:val="202429"/>
        </w:rPr>
        <w:t>s are to complete and follow up with a confirmation email or letter. Set reasonable</w:t>
      </w:r>
      <w:r w:rsidR="00B13DF8">
        <w:rPr>
          <w:rFonts w:ascii="Arial" w:hAnsi="Arial" w:cs="Arial"/>
          <w:color w:val="202429"/>
        </w:rPr>
        <w:t xml:space="preserve"> deadlines</w:t>
      </w:r>
      <w:r>
        <w:rPr>
          <w:rFonts w:ascii="Arial" w:hAnsi="Arial" w:cs="Arial"/>
          <w:color w:val="202429"/>
        </w:rPr>
        <w:t xml:space="preserve"> </w:t>
      </w:r>
      <w:r w:rsidR="00B13DF8">
        <w:rPr>
          <w:rFonts w:ascii="Arial" w:hAnsi="Arial" w:cs="Arial"/>
          <w:color w:val="202429"/>
        </w:rPr>
        <w:t>-</w:t>
      </w:r>
      <w:r>
        <w:rPr>
          <w:rFonts w:ascii="Arial" w:hAnsi="Arial" w:cs="Arial"/>
          <w:color w:val="202429"/>
        </w:rPr>
        <w:t xml:space="preserve"> emphasizing that condition impact the types of offers received.</w:t>
      </w:r>
    </w:p>
    <w:p w14:paraId="3FB168BA" w14:textId="56DB73CB" w:rsidR="0078596C" w:rsidRPr="001639E6" w:rsidRDefault="0078596C" w:rsidP="00332D32">
      <w:pPr>
        <w:pStyle w:val="Default"/>
        <w:numPr>
          <w:ilvl w:val="0"/>
          <w:numId w:val="9"/>
        </w:numPr>
        <w:spacing w:after="120"/>
        <w:rPr>
          <w:rFonts w:ascii="Arial" w:hAnsi="Arial" w:cs="Arial"/>
          <w:color w:val="000000" w:themeColor="text1"/>
        </w:rPr>
      </w:pPr>
      <w:r w:rsidRPr="001639E6">
        <w:rPr>
          <w:color w:val="000000" w:themeColor="text1"/>
        </w:rPr>
        <w:t xml:space="preserve">Complete an estimate of </w:t>
      </w:r>
      <w:r w:rsidR="00CA2DFF">
        <w:rPr>
          <w:color w:val="000000" w:themeColor="text1"/>
        </w:rPr>
        <w:t>Seller</w:t>
      </w:r>
      <w:r w:rsidRPr="001639E6">
        <w:rPr>
          <w:color w:val="000000" w:themeColor="text1"/>
        </w:rPr>
        <w:t xml:space="preserve">’s closing cost </w:t>
      </w:r>
    </w:p>
    <w:p w14:paraId="20E9D041" w14:textId="154AFA22" w:rsidR="0078596C" w:rsidRPr="001639E6" w:rsidRDefault="005F2928" w:rsidP="005F2928">
      <w:pPr>
        <w:pStyle w:val="Default"/>
        <w:numPr>
          <w:ilvl w:val="1"/>
          <w:numId w:val="9"/>
        </w:numPr>
        <w:rPr>
          <w:rFonts w:ascii="Arial" w:hAnsi="Arial" w:cs="Arial"/>
          <w:color w:val="000000" w:themeColor="text1"/>
        </w:rPr>
      </w:pPr>
      <w:r w:rsidRPr="001639E6">
        <w:rPr>
          <w:color w:val="000000" w:themeColor="text1"/>
        </w:rPr>
        <w:t>https://sos.nebraska.gov/rules-and-regs/regsearch/Rules/Real_Estate_Commission/Title-299/Chapter-5.pdf 003.10 &amp; 003.11</w:t>
      </w:r>
    </w:p>
    <w:p w14:paraId="43664FC8" w14:textId="77777777" w:rsidR="0078596C" w:rsidRPr="001639E6" w:rsidRDefault="0078596C" w:rsidP="005F2928">
      <w:pPr>
        <w:pStyle w:val="Default"/>
        <w:rPr>
          <w:color w:val="000000" w:themeColor="text1"/>
        </w:rPr>
        <w:sectPr w:rsidR="0078596C" w:rsidRPr="001639E6" w:rsidSect="00086110">
          <w:footerReference w:type="even" r:id="rId15"/>
          <w:footerReference w:type="default" r:id="rId16"/>
          <w:pgSz w:w="12240" w:h="15840"/>
          <w:pgMar w:top="1152" w:right="1152" w:bottom="1152" w:left="1152" w:header="720" w:footer="720" w:gutter="0"/>
          <w:cols w:space="720"/>
          <w:docGrid w:linePitch="360"/>
        </w:sectPr>
      </w:pPr>
    </w:p>
    <w:p w14:paraId="3A923E86" w14:textId="77777777" w:rsidR="0078596C" w:rsidRPr="001639E6" w:rsidRDefault="0078596C" w:rsidP="005F2928">
      <w:pPr>
        <w:pStyle w:val="Default"/>
        <w:ind w:left="360"/>
        <w:rPr>
          <w:rFonts w:ascii="Arial" w:hAnsi="Arial" w:cs="Arial"/>
          <w:color w:val="000000" w:themeColor="text1"/>
        </w:rPr>
        <w:sectPr w:rsidR="0078596C" w:rsidRPr="001639E6" w:rsidSect="0078596C">
          <w:type w:val="continuous"/>
          <w:pgSz w:w="12240" w:h="15840"/>
          <w:pgMar w:top="1152" w:right="1152" w:bottom="1152" w:left="1152" w:header="720" w:footer="720" w:gutter="0"/>
          <w:cols w:space="720"/>
          <w:docGrid w:linePitch="360"/>
        </w:sectPr>
      </w:pPr>
    </w:p>
    <w:p w14:paraId="61E4316B" w14:textId="470F8C9D" w:rsidR="007B281B" w:rsidRDefault="00FD6E55" w:rsidP="00B13DF8">
      <w:pPr>
        <w:pStyle w:val="Default"/>
        <w:numPr>
          <w:ilvl w:val="0"/>
          <w:numId w:val="9"/>
        </w:numPr>
        <w:spacing w:after="120"/>
        <w:rPr>
          <w:rFonts w:ascii="Arial" w:hAnsi="Arial" w:cs="Arial"/>
          <w:color w:val="202429"/>
        </w:rPr>
      </w:pPr>
      <w:r w:rsidRPr="007B281B">
        <w:rPr>
          <w:rFonts w:ascii="Arial" w:hAnsi="Arial" w:cs="Arial"/>
          <w:color w:val="202429"/>
        </w:rPr>
        <w:t>Complete in-house data entry into Multiple Listing Database, social media campaigns, compliance reporting, etc.</w:t>
      </w:r>
    </w:p>
    <w:p w14:paraId="4A5A6949" w14:textId="37CD18DA" w:rsidR="007B281B" w:rsidRDefault="0032572F" w:rsidP="00332D32">
      <w:pPr>
        <w:pStyle w:val="Default"/>
        <w:numPr>
          <w:ilvl w:val="0"/>
          <w:numId w:val="9"/>
        </w:numPr>
        <w:spacing w:after="120"/>
        <w:rPr>
          <w:rFonts w:ascii="Arial" w:hAnsi="Arial" w:cs="Arial"/>
          <w:color w:val="202429"/>
        </w:rPr>
      </w:pPr>
      <w:r w:rsidRPr="007B281B">
        <w:rPr>
          <w:rFonts w:ascii="Arial" w:hAnsi="Arial" w:cs="Arial"/>
          <w:color w:val="202429"/>
        </w:rPr>
        <w:t xml:space="preserve">Monitor </w:t>
      </w:r>
      <w:r w:rsidR="00CA2DFF">
        <w:rPr>
          <w:rFonts w:ascii="Arial" w:hAnsi="Arial" w:cs="Arial"/>
          <w:color w:val="202429"/>
        </w:rPr>
        <w:t>Seller</w:t>
      </w:r>
      <w:r w:rsidRPr="007B281B">
        <w:rPr>
          <w:rFonts w:ascii="Arial" w:hAnsi="Arial" w:cs="Arial"/>
          <w:color w:val="202429"/>
        </w:rPr>
        <w:t xml:space="preserve"> progress in completing tasks such as providing necessary follow-up paperwork and completing commitments agreed upon at listing.</w:t>
      </w:r>
    </w:p>
    <w:p w14:paraId="111623F4" w14:textId="605185B7" w:rsidR="007B281B" w:rsidRDefault="0032572F" w:rsidP="00332D32">
      <w:pPr>
        <w:pStyle w:val="Default"/>
        <w:numPr>
          <w:ilvl w:val="0"/>
          <w:numId w:val="9"/>
        </w:numPr>
        <w:spacing w:after="120"/>
        <w:rPr>
          <w:rFonts w:ascii="Arial" w:hAnsi="Arial" w:cs="Arial"/>
          <w:color w:val="202429"/>
        </w:rPr>
      </w:pPr>
      <w:r w:rsidRPr="007B281B">
        <w:rPr>
          <w:rFonts w:ascii="Arial" w:hAnsi="Arial" w:cs="Arial"/>
          <w:color w:val="202429"/>
        </w:rPr>
        <w:t xml:space="preserve">Provide </w:t>
      </w:r>
      <w:r w:rsidR="00CA2DFF">
        <w:rPr>
          <w:rFonts w:ascii="Arial" w:hAnsi="Arial" w:cs="Arial"/>
          <w:color w:val="202429"/>
        </w:rPr>
        <w:t>Seller</w:t>
      </w:r>
      <w:r w:rsidRPr="007B281B">
        <w:rPr>
          <w:rFonts w:ascii="Arial" w:hAnsi="Arial" w:cs="Arial"/>
          <w:color w:val="202429"/>
        </w:rPr>
        <w:t xml:space="preserve"> with all forms signed as soon as </w:t>
      </w:r>
      <w:r w:rsidR="0035787B" w:rsidRPr="007B281B">
        <w:rPr>
          <w:rFonts w:ascii="Arial" w:hAnsi="Arial" w:cs="Arial"/>
          <w:color w:val="202429"/>
        </w:rPr>
        <w:t>possibl</w:t>
      </w:r>
      <w:r w:rsidR="0035787B">
        <w:rPr>
          <w:rFonts w:ascii="Arial" w:hAnsi="Arial" w:cs="Arial"/>
          <w:color w:val="202429"/>
        </w:rPr>
        <w:t>e.  The client should be able to download all forms they sign immediately. If not digitally signed, they must get copies to the client as soon as possible if there aren’t carbon copies.</w:t>
      </w:r>
    </w:p>
    <w:p w14:paraId="1B3263E2" w14:textId="7283DAD5" w:rsidR="007B281B" w:rsidRDefault="0032572F" w:rsidP="00332D32">
      <w:pPr>
        <w:pStyle w:val="Default"/>
        <w:numPr>
          <w:ilvl w:val="0"/>
          <w:numId w:val="9"/>
        </w:numPr>
        <w:spacing w:after="120"/>
        <w:rPr>
          <w:rFonts w:ascii="Arial" w:hAnsi="Arial" w:cs="Arial"/>
          <w:color w:val="202429"/>
        </w:rPr>
      </w:pPr>
      <w:r w:rsidRPr="007B281B">
        <w:rPr>
          <w:rFonts w:ascii="Arial" w:hAnsi="Arial" w:cs="Arial"/>
          <w:color w:val="202429"/>
        </w:rPr>
        <w:t>If part of the marketing pla</w:t>
      </w:r>
      <w:r w:rsidR="00E31C4C">
        <w:rPr>
          <w:rFonts w:ascii="Arial" w:hAnsi="Arial" w:cs="Arial"/>
          <w:color w:val="202429"/>
        </w:rPr>
        <w:t>n</w:t>
      </w:r>
      <w:r w:rsidRPr="007B281B">
        <w:rPr>
          <w:rFonts w:ascii="Arial" w:hAnsi="Arial" w:cs="Arial"/>
          <w:color w:val="202429"/>
        </w:rPr>
        <w:t>, create “Just Listed” flyers or postcards and distribute</w:t>
      </w:r>
      <w:r w:rsidR="007B281B">
        <w:rPr>
          <w:rFonts w:ascii="Arial" w:hAnsi="Arial" w:cs="Arial"/>
          <w:color w:val="202429"/>
        </w:rPr>
        <w:t>.</w:t>
      </w:r>
    </w:p>
    <w:p w14:paraId="66AC011C" w14:textId="77777777" w:rsidR="007B281B" w:rsidRDefault="0032572F" w:rsidP="00332D32">
      <w:pPr>
        <w:pStyle w:val="Default"/>
        <w:numPr>
          <w:ilvl w:val="0"/>
          <w:numId w:val="9"/>
        </w:numPr>
        <w:spacing w:after="120"/>
        <w:rPr>
          <w:rFonts w:ascii="Arial" w:hAnsi="Arial" w:cs="Arial"/>
          <w:color w:val="202429"/>
        </w:rPr>
      </w:pPr>
      <w:r w:rsidRPr="007B281B">
        <w:rPr>
          <w:rFonts w:ascii="Arial" w:hAnsi="Arial" w:cs="Arial"/>
          <w:color w:val="202429"/>
        </w:rPr>
        <w:t>Create on-site material for placement in the property to be viewed by Buyers during their showing.</w:t>
      </w:r>
    </w:p>
    <w:p w14:paraId="087F1665" w14:textId="77777777" w:rsidR="007B281B" w:rsidRDefault="0032572F" w:rsidP="00332D32">
      <w:pPr>
        <w:pStyle w:val="Default"/>
        <w:numPr>
          <w:ilvl w:val="0"/>
          <w:numId w:val="9"/>
        </w:numPr>
        <w:spacing w:after="120"/>
        <w:rPr>
          <w:rFonts w:ascii="Arial" w:hAnsi="Arial" w:cs="Arial"/>
          <w:color w:val="202429"/>
        </w:rPr>
      </w:pPr>
      <w:r w:rsidRPr="007B281B">
        <w:rPr>
          <w:rFonts w:ascii="Arial" w:hAnsi="Arial" w:cs="Arial"/>
          <w:color w:val="202429"/>
        </w:rPr>
        <w:t>Submit ads per marketing plan</w:t>
      </w:r>
      <w:r w:rsidR="007B281B">
        <w:rPr>
          <w:rFonts w:ascii="Arial" w:hAnsi="Arial" w:cs="Arial"/>
          <w:color w:val="202429"/>
        </w:rPr>
        <w:t xml:space="preserve"> and Designated Broker approval.</w:t>
      </w:r>
    </w:p>
    <w:p w14:paraId="08627AB1" w14:textId="7D50DA6E" w:rsidR="007B281B" w:rsidRDefault="007B281B" w:rsidP="00332D32">
      <w:pPr>
        <w:pStyle w:val="Default"/>
        <w:numPr>
          <w:ilvl w:val="0"/>
          <w:numId w:val="9"/>
        </w:numPr>
        <w:spacing w:after="120"/>
        <w:rPr>
          <w:rFonts w:ascii="Arial" w:hAnsi="Arial" w:cs="Arial"/>
          <w:color w:val="202429"/>
        </w:rPr>
      </w:pPr>
      <w:r>
        <w:rPr>
          <w:rFonts w:ascii="Arial" w:hAnsi="Arial" w:cs="Arial"/>
          <w:color w:val="202429"/>
        </w:rPr>
        <w:t>M</w:t>
      </w:r>
      <w:r w:rsidR="0032572F" w:rsidRPr="007B281B">
        <w:rPr>
          <w:rFonts w:ascii="Arial" w:hAnsi="Arial" w:cs="Arial"/>
          <w:color w:val="202429"/>
        </w:rPr>
        <w:t>ake calls to Buyers who are a match for the listing and contact cooperative Licensees who may have prospects for the listing.</w:t>
      </w:r>
    </w:p>
    <w:p w14:paraId="33583338" w14:textId="7E4DEB14" w:rsidR="00C75C6C" w:rsidRDefault="0032572F" w:rsidP="00332D32">
      <w:pPr>
        <w:pStyle w:val="Default"/>
        <w:numPr>
          <w:ilvl w:val="0"/>
          <w:numId w:val="9"/>
        </w:numPr>
        <w:spacing w:after="360"/>
        <w:rPr>
          <w:rFonts w:ascii="Arial" w:hAnsi="Arial" w:cs="Arial"/>
          <w:color w:val="202429"/>
        </w:rPr>
      </w:pPr>
      <w:r w:rsidRPr="007B281B">
        <w:rPr>
          <w:rFonts w:ascii="Arial" w:hAnsi="Arial" w:cs="Arial"/>
          <w:color w:val="202429"/>
        </w:rPr>
        <w:t xml:space="preserve">Provide showing feedback and updates to </w:t>
      </w:r>
      <w:r w:rsidR="00CA2DFF">
        <w:rPr>
          <w:rFonts w:ascii="Arial" w:hAnsi="Arial" w:cs="Arial"/>
          <w:color w:val="202429"/>
        </w:rPr>
        <w:t>Seller</w:t>
      </w:r>
      <w:r w:rsidRPr="007B281B">
        <w:rPr>
          <w:rFonts w:ascii="Arial" w:hAnsi="Arial" w:cs="Arial"/>
          <w:color w:val="202429"/>
        </w:rPr>
        <w:t xml:space="preserve"> in agreed upon format and timing.</w:t>
      </w:r>
    </w:p>
    <w:p w14:paraId="434CBA2B" w14:textId="77777777" w:rsidR="00B61040" w:rsidRDefault="00B61040" w:rsidP="00B61040">
      <w:pPr>
        <w:spacing w:after="360"/>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Closing a Transaction</w:t>
      </w:r>
    </w:p>
    <w:p w14:paraId="718EDBE2" w14:textId="53C8D21F" w:rsidR="00B61040" w:rsidRDefault="00CA2DFF" w:rsidP="00B61040">
      <w:pPr>
        <w:spacing w:after="12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Seller</w:t>
      </w:r>
      <w:r w:rsidR="00B61040">
        <w:rPr>
          <w:rFonts w:ascii="Arial" w:eastAsia="Times New Roman" w:hAnsi="Arial" w:cs="Arial"/>
          <w:b/>
          <w:bCs/>
          <w:color w:val="000000" w:themeColor="text1"/>
          <w:sz w:val="28"/>
          <w:szCs w:val="28"/>
        </w:rPr>
        <w:t>’s Agent Tasks</w:t>
      </w:r>
    </w:p>
    <w:p w14:paraId="5138E30F"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Ensure that all signatures have been procured on the documents.</w:t>
      </w:r>
    </w:p>
    <w:p w14:paraId="529CAF13"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Submit all paperwork to Designated Broker, which includes all paperwork necessary for audit compliance.</w:t>
      </w:r>
    </w:p>
    <w:p w14:paraId="3EC53E3C" w14:textId="6BD97A46"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Submit earnest money deposit to designated person in the brokerage for deposit into the escrow account</w:t>
      </w:r>
      <w:r w:rsidR="00CF5DFC">
        <w:rPr>
          <w:rFonts w:ascii="Arial" w:eastAsia="Times New Roman" w:hAnsi="Arial" w:cs="Arial"/>
          <w:color w:val="000000" w:themeColor="text1"/>
        </w:rPr>
        <w:t xml:space="preserve"> or the closing company if the purchase agreement specifically allows the trust account to be bypassed</w:t>
      </w:r>
    </w:p>
    <w:p w14:paraId="1C7C320D"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Send copies of all signed documents to all parties, including other Agents.</w:t>
      </w:r>
    </w:p>
    <w:p w14:paraId="27BE92D6"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If a Home Warranty is in place, update the provider with necessary information to complete the application.</w:t>
      </w:r>
    </w:p>
    <w:p w14:paraId="724151A5"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Update the MLS to the proper status of Sale Pending.</w:t>
      </w:r>
    </w:p>
    <w:p w14:paraId="0BDC650F"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If applicable, send copies of documentation to the title company and/or attorney.</w:t>
      </w:r>
    </w:p>
    <w:p w14:paraId="602973A7"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lastRenderedPageBreak/>
        <w:t>Continue to present offers if received after acceptance.  Manage each individually to establish possible back up offers.</w:t>
      </w:r>
    </w:p>
    <w:p w14:paraId="6E6940DA" w14:textId="4178AD94"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Follow up with Buyer’s Agent on inspection schedule and clear with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w:t>
      </w:r>
    </w:p>
    <w:p w14:paraId="1FC38257"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Follow up with mortgage company, if permitted, on mortgage progress and clear to close.</w:t>
      </w:r>
    </w:p>
    <w:p w14:paraId="387E50DC"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Watch contingency deadlines outlined in the contract and follow up with necessary parties as needed.</w:t>
      </w:r>
    </w:p>
    <w:p w14:paraId="07CCA933" w14:textId="39722DBC"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Order septic and well inspections, if applicable. Provide results to Buyer’s Agent with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written permission.</w:t>
      </w:r>
    </w:p>
    <w:p w14:paraId="43349982" w14:textId="77777777" w:rsidR="0076781D" w:rsidRPr="0076781D"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Attend inspections and appraisal appointments.</w:t>
      </w:r>
      <w:r w:rsidR="0076781D">
        <w:rPr>
          <w:rFonts w:ascii="Arial" w:eastAsia="Times New Roman" w:hAnsi="Arial" w:cs="Arial"/>
          <w:color w:val="000000" w:themeColor="text1"/>
        </w:rPr>
        <w:t xml:space="preserve"> </w:t>
      </w:r>
    </w:p>
    <w:p w14:paraId="09A7601A" w14:textId="53F1E8B7" w:rsidR="00630E90" w:rsidRPr="00630E90" w:rsidRDefault="0076781D" w:rsidP="0076781D">
      <w:pPr>
        <w:pStyle w:val="Default"/>
        <w:numPr>
          <w:ilvl w:val="1"/>
          <w:numId w:val="48"/>
        </w:numPr>
        <w:spacing w:after="120"/>
        <w:rPr>
          <w:rFonts w:ascii="Arial" w:hAnsi="Arial" w:cs="Arial"/>
          <w:color w:val="202429"/>
        </w:rPr>
      </w:pPr>
      <w:r>
        <w:rPr>
          <w:rFonts w:ascii="Arial" w:eastAsia="Times New Roman" w:hAnsi="Arial" w:cs="Arial"/>
          <w:color w:val="000000" w:themeColor="text1"/>
        </w:rPr>
        <w:t>Check with the Designated Broker to determine with this is recommended in their Policy and Procedures for the brokerage.</w:t>
      </w:r>
    </w:p>
    <w:p w14:paraId="1DAA5A24" w14:textId="08E0F1B6"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Assist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in contacting vendors to handle any inspection repair requests.</w:t>
      </w:r>
    </w:p>
    <w:p w14:paraId="60F60BCD"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Update internal operational software of client status and update internal checklists as needed for monitoring the contract tasks.</w:t>
      </w:r>
    </w:p>
    <w:p w14:paraId="0FA128D5" w14:textId="3ED361CA"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Schedule closing for the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with attorney or Title Company representative.</w:t>
      </w:r>
    </w:p>
    <w:p w14:paraId="5226C242" w14:textId="23D67265"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Assist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in resolving any title issues.</w:t>
      </w:r>
    </w:p>
    <w:p w14:paraId="6EDB67E6" w14:textId="1DAAD330"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Follow up on final walk through of the property by the Buyers and work with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to handle any issues that might arise.</w:t>
      </w:r>
    </w:p>
    <w:p w14:paraId="1C44BA28"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Confirm title insurance commitment.</w:t>
      </w:r>
    </w:p>
    <w:p w14:paraId="7F71BB9E" w14:textId="3B565F9C"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Review HUD – 1, confirming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 xml:space="preserve"> commission and Buyer concessions and verify closing figures. </w:t>
      </w:r>
    </w:p>
    <w:p w14:paraId="71545A81" w14:textId="7C71E8B4"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Review all closing documents with closing </w:t>
      </w:r>
      <w:r w:rsidR="00CA2DFF">
        <w:rPr>
          <w:rFonts w:ascii="Arial" w:eastAsia="Times New Roman" w:hAnsi="Arial" w:cs="Arial"/>
          <w:color w:val="000000" w:themeColor="text1"/>
        </w:rPr>
        <w:t>A</w:t>
      </w:r>
      <w:r w:rsidRPr="00630E90">
        <w:rPr>
          <w:rFonts w:ascii="Arial" w:eastAsia="Times New Roman" w:hAnsi="Arial" w:cs="Arial"/>
          <w:color w:val="000000" w:themeColor="text1"/>
        </w:rPr>
        <w:t>gent and/or attorney, as needed.</w:t>
      </w:r>
    </w:p>
    <w:p w14:paraId="17849135" w14:textId="0C96D695" w:rsidR="00630E90" w:rsidRPr="00630E90" w:rsidRDefault="00CF5DFC" w:rsidP="00630E90">
      <w:pPr>
        <w:pStyle w:val="Default"/>
        <w:numPr>
          <w:ilvl w:val="0"/>
          <w:numId w:val="48"/>
        </w:numPr>
        <w:spacing w:after="120"/>
        <w:rPr>
          <w:rFonts w:ascii="Arial" w:hAnsi="Arial" w:cs="Arial"/>
          <w:color w:val="202429"/>
        </w:rPr>
      </w:pPr>
      <w:r>
        <w:rPr>
          <w:rFonts w:ascii="Arial" w:eastAsia="Times New Roman" w:hAnsi="Arial" w:cs="Arial"/>
          <w:color w:val="000000" w:themeColor="text1"/>
        </w:rPr>
        <w:t xml:space="preserve">You may want to to </w:t>
      </w:r>
      <w:r w:rsidR="00B61040" w:rsidRPr="00630E90">
        <w:rPr>
          <w:rFonts w:ascii="Arial" w:eastAsia="Times New Roman" w:hAnsi="Arial" w:cs="Arial"/>
          <w:color w:val="000000" w:themeColor="text1"/>
        </w:rPr>
        <w:t xml:space="preserve">Present </w:t>
      </w:r>
      <w:r w:rsidR="00CA2DFF">
        <w:rPr>
          <w:rFonts w:ascii="Arial" w:eastAsia="Times New Roman" w:hAnsi="Arial" w:cs="Arial"/>
          <w:color w:val="000000" w:themeColor="text1"/>
        </w:rPr>
        <w:t>Seller</w:t>
      </w:r>
      <w:r w:rsidR="00B61040" w:rsidRPr="00630E90">
        <w:rPr>
          <w:rFonts w:ascii="Arial" w:eastAsia="Times New Roman" w:hAnsi="Arial" w:cs="Arial"/>
          <w:color w:val="000000" w:themeColor="text1"/>
        </w:rPr>
        <w:t xml:space="preserve">s with </w:t>
      </w:r>
      <w:r w:rsidR="00896FB7">
        <w:rPr>
          <w:rFonts w:ascii="Arial" w:eastAsia="Times New Roman" w:hAnsi="Arial" w:cs="Arial"/>
          <w:color w:val="000000" w:themeColor="text1"/>
        </w:rPr>
        <w:t xml:space="preserve">a </w:t>
      </w:r>
      <w:r w:rsidR="00B61040" w:rsidRPr="00630E90">
        <w:rPr>
          <w:rFonts w:ascii="Arial" w:eastAsia="Times New Roman" w:hAnsi="Arial" w:cs="Arial"/>
          <w:color w:val="000000" w:themeColor="text1"/>
        </w:rPr>
        <w:t>closing gift.</w:t>
      </w:r>
    </w:p>
    <w:p w14:paraId="5204B939" w14:textId="62718324"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Secure new contact information for both Buyers and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for future follow up.</w:t>
      </w:r>
    </w:p>
    <w:p w14:paraId="2E3BD762" w14:textId="7BAD6C1C"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If applicable, work with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s on next property purchase.</w:t>
      </w:r>
    </w:p>
    <w:p w14:paraId="5D6E89AA" w14:textId="77777777"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Update internal contact management files, and update transaction checklists as needed.</w:t>
      </w:r>
    </w:p>
    <w:p w14:paraId="58EF9860" w14:textId="33FCFE06" w:rsidR="00630E9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 xml:space="preserve">Connect with </w:t>
      </w:r>
      <w:r w:rsidR="00CA2DFF">
        <w:rPr>
          <w:rFonts w:ascii="Arial" w:eastAsia="Times New Roman" w:hAnsi="Arial" w:cs="Arial"/>
          <w:color w:val="000000" w:themeColor="text1"/>
        </w:rPr>
        <w:t>Seller</w:t>
      </w:r>
      <w:r w:rsidRPr="00630E90">
        <w:rPr>
          <w:rFonts w:ascii="Arial" w:eastAsia="Times New Roman" w:hAnsi="Arial" w:cs="Arial"/>
          <w:color w:val="000000" w:themeColor="text1"/>
        </w:rPr>
        <w:t xml:space="preserve">s two weeks and then six weeks after the move to ensure no issues. </w:t>
      </w:r>
    </w:p>
    <w:p w14:paraId="2D08AB89" w14:textId="4FADC872" w:rsidR="00B61040" w:rsidRPr="00630E90" w:rsidRDefault="00B61040" w:rsidP="00630E90">
      <w:pPr>
        <w:pStyle w:val="Default"/>
        <w:numPr>
          <w:ilvl w:val="0"/>
          <w:numId w:val="48"/>
        </w:numPr>
        <w:spacing w:after="120"/>
        <w:rPr>
          <w:rFonts w:ascii="Arial" w:hAnsi="Arial" w:cs="Arial"/>
          <w:color w:val="202429"/>
        </w:rPr>
      </w:pPr>
      <w:r w:rsidRPr="00630E90">
        <w:rPr>
          <w:rFonts w:ascii="Arial" w:eastAsia="Times New Roman" w:hAnsi="Arial" w:cs="Arial"/>
          <w:color w:val="000000" w:themeColor="text1"/>
        </w:rPr>
        <w:t>Handle conflicts, if any as they arise promptly and professionally.</w:t>
      </w:r>
    </w:p>
    <w:p w14:paraId="2609068B" w14:textId="7AB58858" w:rsidR="00630E90" w:rsidRDefault="00630E90">
      <w:pPr>
        <w:rPr>
          <w:rFonts w:ascii="Arial" w:hAnsi="Arial" w:cs="Arial"/>
          <w:color w:val="202429"/>
        </w:rPr>
      </w:pPr>
      <w:r>
        <w:rPr>
          <w:rFonts w:ascii="Arial" w:hAnsi="Arial" w:cs="Arial"/>
          <w:color w:val="202429"/>
        </w:rPr>
        <w:br w:type="page"/>
      </w:r>
    </w:p>
    <w:p w14:paraId="7357C50C" w14:textId="77777777" w:rsidR="00E810DC" w:rsidRDefault="00E810DC" w:rsidP="005F2928">
      <w:pPr>
        <w:rPr>
          <w:rFonts w:ascii="Arial" w:hAnsi="Arial" w:cs="Arial"/>
          <w:b/>
          <w:sz w:val="144"/>
          <w:szCs w:val="144"/>
          <w14:shadow w14:blurRad="50800" w14:dist="38100" w14:dir="2700000" w14:sx="100000" w14:sy="100000" w14:kx="0" w14:ky="0" w14:algn="tl">
            <w14:srgbClr w14:val="000000">
              <w14:alpha w14:val="60000"/>
            </w14:srgbClr>
          </w14:shadow>
        </w:rPr>
      </w:pPr>
    </w:p>
    <w:p w14:paraId="79A9691B" w14:textId="77777777" w:rsidR="00E810DC" w:rsidRDefault="00E810DC" w:rsidP="00E810DC">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5455C850" w14:textId="092F6103" w:rsidR="00E810DC" w:rsidRPr="00E810DC" w:rsidRDefault="00E810DC" w:rsidP="00E810DC">
      <w:pPr>
        <w:jc w:val="center"/>
        <w:rPr>
          <w:rFonts w:ascii="Arial" w:hAnsi="Arial" w:cs="Arial"/>
          <w:b/>
          <w:sz w:val="144"/>
          <w:szCs w:val="144"/>
          <w14:shadow w14:blurRad="50800" w14:dist="38100" w14:dir="2700000" w14:sx="100000" w14:sy="100000" w14:kx="0" w14:ky="0" w14:algn="tl">
            <w14:srgbClr w14:val="000000">
              <w14:alpha w14:val="60000"/>
            </w14:srgbClr>
          </w14:shadow>
        </w:rPr>
      </w:pPr>
      <w:r w:rsidRPr="00E810DC">
        <w:rPr>
          <w:rFonts w:ascii="Arial" w:hAnsi="Arial" w:cs="Arial"/>
          <w:b/>
          <w:sz w:val="144"/>
          <w:szCs w:val="144"/>
          <w14:shadow w14:blurRad="50800" w14:dist="38100" w14:dir="2700000" w14:sx="100000" w14:sy="100000" w14:kx="0" w14:ky="0" w14:algn="tl">
            <w14:srgbClr w14:val="000000">
              <w14:alpha w14:val="60000"/>
            </w14:srgbClr>
          </w14:shadow>
        </w:rPr>
        <w:t>Appendix</w:t>
      </w:r>
      <w:r w:rsidRPr="00E810DC">
        <w:rPr>
          <w:rFonts w:ascii="Arial" w:hAnsi="Arial" w:cs="Arial"/>
          <w:b/>
          <w:sz w:val="144"/>
          <w:szCs w:val="144"/>
          <w14:shadow w14:blurRad="50800" w14:dist="38100" w14:dir="2700000" w14:sx="100000" w14:sy="100000" w14:kx="0" w14:ky="0" w14:algn="tl">
            <w14:srgbClr w14:val="000000">
              <w14:alpha w14:val="60000"/>
            </w14:srgbClr>
          </w14:shadow>
        </w:rPr>
        <w:br w:type="page"/>
      </w:r>
    </w:p>
    <w:p w14:paraId="4A0F2FCC" w14:textId="4FFDBD58" w:rsidR="00E810DC" w:rsidRPr="00E810DC" w:rsidRDefault="00E810DC" w:rsidP="00E810DC">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E810DC">
        <w:rPr>
          <w:rFonts w:ascii="Arial" w:hAnsi="Arial" w:cs="Arial"/>
          <w:b/>
          <w:sz w:val="40"/>
          <w:szCs w:val="40"/>
          <w14:shadow w14:blurRad="50800" w14:dist="38100" w14:dir="2700000" w14:sx="100000" w14:sy="100000" w14:kx="0" w14:ky="0" w14:algn="tl">
            <w14:srgbClr w14:val="000000">
              <w14:alpha w14:val="60000"/>
            </w14:srgbClr>
          </w14:shadow>
        </w:rPr>
        <w:lastRenderedPageBreak/>
        <w:t>Session Evaluation</w:t>
      </w:r>
    </w:p>
    <w:p w14:paraId="43A985D8" w14:textId="77777777" w:rsidR="00E810DC" w:rsidRPr="004D7077" w:rsidRDefault="00E810DC" w:rsidP="00E810DC">
      <w:pPr>
        <w:rPr>
          <w:sz w:val="16"/>
          <w:szCs w:val="16"/>
        </w:rPr>
      </w:pPr>
    </w:p>
    <w:p w14:paraId="5980760D" w14:textId="3C12BD8D" w:rsidR="00E810DC" w:rsidRPr="00D463AD" w:rsidRDefault="00E810DC" w:rsidP="00E810DC">
      <w:pPr>
        <w:rPr>
          <w:rFonts w:ascii="Arial" w:hAnsi="Arial" w:cs="Arial"/>
        </w:rPr>
      </w:pPr>
      <w:r w:rsidRPr="00D463AD">
        <w:rPr>
          <w:rFonts w:ascii="Arial" w:hAnsi="Arial" w:cs="Arial"/>
        </w:rPr>
        <w:t xml:space="preserve">Session Title:  </w:t>
      </w:r>
      <w:r w:rsidR="005F2928">
        <w:rPr>
          <w:rFonts w:ascii="Arial" w:hAnsi="Arial" w:cs="Arial"/>
        </w:rPr>
        <w:t>Real Estate Practice</w:t>
      </w:r>
      <w:r>
        <w:rPr>
          <w:rFonts w:ascii="Arial" w:hAnsi="Arial" w:cs="Arial"/>
        </w:rPr>
        <w:t xml:space="preserve"> – Part 2</w:t>
      </w:r>
      <w:r w:rsidRPr="00D463AD">
        <w:rPr>
          <w:rFonts w:ascii="Arial" w:hAnsi="Arial" w:cs="Arial"/>
        </w:rPr>
        <w:tab/>
      </w:r>
      <w:r w:rsidR="005F2928">
        <w:rPr>
          <w:rFonts w:ascii="Arial" w:hAnsi="Arial" w:cs="Arial"/>
        </w:rPr>
        <w:tab/>
      </w:r>
      <w:r w:rsidRPr="00D463AD">
        <w:rPr>
          <w:rFonts w:ascii="Arial" w:hAnsi="Arial" w:cs="Arial"/>
        </w:rPr>
        <w:t>Date:</w:t>
      </w:r>
      <w:r w:rsidRPr="00D463AD">
        <w:rPr>
          <w:rFonts w:ascii="Arial" w:hAnsi="Arial" w:cs="Arial"/>
        </w:rPr>
        <w:tab/>
        <w:t>_________________________</w:t>
      </w:r>
    </w:p>
    <w:p w14:paraId="303DAE9C" w14:textId="77777777" w:rsidR="00E810DC" w:rsidRPr="00D463AD" w:rsidRDefault="00E810DC" w:rsidP="00E810DC">
      <w:pPr>
        <w:rPr>
          <w:rFonts w:ascii="Arial" w:hAnsi="Arial" w:cs="Arial"/>
          <w:b/>
        </w:rPr>
      </w:pPr>
      <w:r w:rsidRPr="00D463AD">
        <w:rPr>
          <w:rFonts w:ascii="Arial" w:hAnsi="Arial" w:cs="Arial"/>
        </w:rPr>
        <w:t>Presenter:</w:t>
      </w:r>
      <w:r w:rsidRPr="00D463AD">
        <w:rPr>
          <w:rFonts w:ascii="Arial" w:hAnsi="Arial" w:cs="Arial"/>
        </w:rPr>
        <w:tab/>
        <w:t xml:space="preserve"> </w:t>
      </w:r>
      <w:r>
        <w:rPr>
          <w:rFonts w:ascii="Arial" w:hAnsi="Arial" w:cs="Arial"/>
        </w:rPr>
        <w:t xml:space="preserve"> </w:t>
      </w:r>
    </w:p>
    <w:p w14:paraId="49606100" w14:textId="77777777" w:rsidR="00E810DC" w:rsidRPr="00D463AD" w:rsidRDefault="00E810DC" w:rsidP="00E810DC">
      <w:pPr>
        <w:rPr>
          <w:rFonts w:ascii="Arial" w:hAnsi="Arial" w:cs="Arial"/>
          <w:b/>
        </w:rPr>
      </w:pPr>
    </w:p>
    <w:p w14:paraId="11761E09" w14:textId="77777777" w:rsidR="00E810DC" w:rsidRPr="00D463AD" w:rsidRDefault="00E810DC" w:rsidP="00E810DC">
      <w:pPr>
        <w:numPr>
          <w:ilvl w:val="0"/>
          <w:numId w:val="154"/>
        </w:numPr>
        <w:rPr>
          <w:rFonts w:ascii="Arial" w:hAnsi="Arial" w:cs="Arial"/>
        </w:rPr>
      </w:pPr>
      <w:r w:rsidRPr="00D463AD">
        <w:rPr>
          <w:rFonts w:ascii="Arial" w:hAnsi="Arial" w:cs="Arial"/>
        </w:rPr>
        <w:t>How did you find out about this program?  (Select all that apply)</w:t>
      </w:r>
    </w:p>
    <w:p w14:paraId="7B6AFB5C" w14:textId="77777777" w:rsidR="00E810DC" w:rsidRPr="00D463AD" w:rsidRDefault="00E810DC" w:rsidP="00E810DC">
      <w:pPr>
        <w:ind w:left="360"/>
        <w:rPr>
          <w:rFonts w:ascii="Arial" w:hAnsi="Arial" w:cs="Arial"/>
          <w:sz w:val="20"/>
          <w:szCs w:val="20"/>
        </w:rPr>
      </w:pPr>
    </w:p>
    <w:p w14:paraId="5239EC2F" w14:textId="77777777" w:rsidR="00E810DC" w:rsidRPr="00D463AD" w:rsidRDefault="00E810DC" w:rsidP="00E810DC">
      <w:pPr>
        <w:spacing w:line="360" w:lineRule="auto"/>
        <w:ind w:firstLine="360"/>
        <w:rPr>
          <w:rFonts w:ascii="Arial" w:hAnsi="Arial" w:cs="Arial"/>
          <w:sz w:val="20"/>
          <w:szCs w:val="20"/>
        </w:rPr>
      </w:pPr>
      <w:r w:rsidRPr="00D463AD">
        <w:rPr>
          <w:rFonts w:ascii="Arial" w:hAnsi="Arial" w:cs="Arial"/>
          <w:sz w:val="20"/>
          <w:szCs w:val="20"/>
        </w:rPr>
        <w:t>___  Calendar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1326B958" w14:textId="77777777" w:rsidR="00E810DC" w:rsidRPr="00D463AD" w:rsidRDefault="00E810DC" w:rsidP="00E810DC">
      <w:pPr>
        <w:spacing w:line="360" w:lineRule="auto"/>
        <w:ind w:firstLine="360"/>
        <w:rPr>
          <w:rFonts w:ascii="Arial" w:hAnsi="Arial" w:cs="Arial"/>
          <w:sz w:val="20"/>
          <w:szCs w:val="20"/>
        </w:rPr>
      </w:pPr>
      <w:r w:rsidRPr="00D463AD">
        <w:rPr>
          <w:rFonts w:ascii="Arial" w:hAnsi="Arial" w:cs="Arial"/>
          <w:sz w:val="20"/>
          <w:szCs w:val="20"/>
        </w:rPr>
        <w:t>___  Internet</w:t>
      </w:r>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4FA11885" w14:textId="77777777" w:rsidR="00E810DC" w:rsidRPr="00D463AD" w:rsidRDefault="00E810DC" w:rsidP="00E810DC">
      <w:pPr>
        <w:spacing w:line="360" w:lineRule="auto"/>
        <w:ind w:firstLine="360"/>
        <w:rPr>
          <w:rFonts w:ascii="Arial" w:hAnsi="Arial" w:cs="Arial"/>
          <w:sz w:val="20"/>
          <w:szCs w:val="20"/>
        </w:rPr>
      </w:pPr>
      <w:r w:rsidRPr="00D463AD">
        <w:rPr>
          <w:rFonts w:ascii="Arial" w:hAnsi="Arial" w:cs="Arial"/>
          <w:sz w:val="20"/>
          <w:szCs w:val="20"/>
        </w:rPr>
        <w:t xml:space="preserve">___  Word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72367EF4" w14:textId="77777777" w:rsidR="00E810DC" w:rsidRPr="00D463AD" w:rsidRDefault="00E810DC" w:rsidP="00E810DC">
      <w:pPr>
        <w:rPr>
          <w:rFonts w:ascii="Arial" w:hAnsi="Arial" w:cs="Arial"/>
        </w:rPr>
      </w:pPr>
    </w:p>
    <w:p w14:paraId="2FB15246" w14:textId="77777777" w:rsidR="00E810DC" w:rsidRPr="00D463AD" w:rsidRDefault="00E810DC" w:rsidP="00E810DC">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40AE162E" w14:textId="77777777" w:rsidR="00E810DC" w:rsidRPr="00D463AD" w:rsidRDefault="00E810DC" w:rsidP="00E810DC">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7195B8E0"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17E2653C"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63526C03" w14:textId="77777777" w:rsidR="00E810DC" w:rsidRPr="00D463AD" w:rsidRDefault="00E810DC" w:rsidP="00E810DC">
      <w:pPr>
        <w:numPr>
          <w:ilvl w:val="0"/>
          <w:numId w:val="154"/>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6C069849" w14:textId="77777777" w:rsidR="00E810DC" w:rsidRPr="00D463AD" w:rsidRDefault="00E810DC" w:rsidP="00E810DC">
      <w:pPr>
        <w:rPr>
          <w:rFonts w:ascii="Arial" w:hAnsi="Arial" w:cs="Arial"/>
        </w:rPr>
      </w:pPr>
    </w:p>
    <w:p w14:paraId="540D299F" w14:textId="77777777" w:rsidR="00E810DC" w:rsidRPr="00D463AD" w:rsidRDefault="00E810DC" w:rsidP="00E810DC">
      <w:pPr>
        <w:rPr>
          <w:rFonts w:ascii="Arial" w:hAnsi="Arial" w:cs="Arial"/>
          <w:b/>
          <w:sz w:val="28"/>
          <w:szCs w:val="28"/>
          <w:u w:val="single"/>
        </w:rPr>
      </w:pPr>
      <w:r w:rsidRPr="00D463AD">
        <w:rPr>
          <w:rFonts w:ascii="Arial" w:hAnsi="Arial" w:cs="Arial"/>
          <w:b/>
          <w:sz w:val="28"/>
          <w:szCs w:val="28"/>
          <w:u w:val="single"/>
        </w:rPr>
        <w:t>Presenter Evaluation</w:t>
      </w:r>
    </w:p>
    <w:p w14:paraId="18029168"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3590F1B0"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1494BB8A"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28EB655E"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699C7E85" w14:textId="77777777" w:rsidR="00E810DC" w:rsidRPr="00D463AD" w:rsidRDefault="00E810DC" w:rsidP="00E810DC">
      <w:pPr>
        <w:numPr>
          <w:ilvl w:val="0"/>
          <w:numId w:val="154"/>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33AE9713" w14:textId="77777777" w:rsidR="00E810DC" w:rsidRPr="00D463AD" w:rsidRDefault="00E810DC" w:rsidP="00E810DC">
      <w:pPr>
        <w:numPr>
          <w:ilvl w:val="0"/>
          <w:numId w:val="154"/>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4BE676D0" w14:textId="77777777" w:rsidR="00E810DC" w:rsidRPr="00D463AD" w:rsidRDefault="00E810DC" w:rsidP="00E810DC">
      <w:pPr>
        <w:rPr>
          <w:rFonts w:ascii="Arial" w:hAnsi="Arial" w:cs="Arial"/>
        </w:rPr>
      </w:pPr>
    </w:p>
    <w:p w14:paraId="6368EB44" w14:textId="77777777" w:rsidR="00E810DC" w:rsidRPr="00D463AD" w:rsidRDefault="00E810DC" w:rsidP="00E810DC">
      <w:pPr>
        <w:numPr>
          <w:ilvl w:val="0"/>
          <w:numId w:val="154"/>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4B168A83" w14:textId="77777777" w:rsidR="00E810DC" w:rsidRPr="00D463AD" w:rsidRDefault="00E810DC" w:rsidP="00E810DC">
      <w:pPr>
        <w:ind w:left="360"/>
        <w:rPr>
          <w:rFonts w:ascii="Arial" w:hAnsi="Arial" w:cs="Arial"/>
        </w:rPr>
      </w:pPr>
      <w:r w:rsidRPr="00D463AD">
        <w:rPr>
          <w:rFonts w:ascii="Arial" w:hAnsi="Arial" w:cs="Arial"/>
        </w:rPr>
        <w:t>_______________________________________________________________________</w:t>
      </w:r>
    </w:p>
    <w:p w14:paraId="3ACC9244" w14:textId="77777777" w:rsidR="00E810DC" w:rsidRPr="00D463AD" w:rsidRDefault="00E810DC" w:rsidP="00E810DC">
      <w:pPr>
        <w:ind w:left="360"/>
        <w:rPr>
          <w:rFonts w:ascii="Arial" w:hAnsi="Arial" w:cs="Arial"/>
        </w:rPr>
      </w:pPr>
      <w:r w:rsidRPr="00D463AD">
        <w:rPr>
          <w:rFonts w:ascii="Arial" w:hAnsi="Arial" w:cs="Arial"/>
        </w:rPr>
        <w:t>_______________________________________________________________________</w:t>
      </w:r>
    </w:p>
    <w:p w14:paraId="551409E7" w14:textId="77777777" w:rsidR="00E810DC" w:rsidRPr="00D463AD" w:rsidRDefault="00E810DC" w:rsidP="00E810DC">
      <w:pPr>
        <w:rPr>
          <w:rFonts w:ascii="Arial" w:hAnsi="Arial" w:cs="Arial"/>
        </w:rPr>
      </w:pPr>
    </w:p>
    <w:p w14:paraId="7CCCBC87" w14:textId="77777777" w:rsidR="00E810DC" w:rsidRPr="00D463AD" w:rsidRDefault="00E810DC" w:rsidP="00E810DC">
      <w:pPr>
        <w:numPr>
          <w:ilvl w:val="0"/>
          <w:numId w:val="154"/>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55699089" w14:textId="77777777" w:rsidR="00E810DC" w:rsidRPr="00D463AD" w:rsidRDefault="00E810DC" w:rsidP="00E810DC">
      <w:pPr>
        <w:ind w:left="360"/>
        <w:rPr>
          <w:rFonts w:ascii="Arial" w:hAnsi="Arial" w:cs="Arial"/>
        </w:rPr>
      </w:pPr>
      <w:r w:rsidRPr="00D463AD">
        <w:rPr>
          <w:rFonts w:ascii="Arial" w:hAnsi="Arial" w:cs="Arial"/>
        </w:rPr>
        <w:t>_______________________________________________________________________</w:t>
      </w:r>
    </w:p>
    <w:p w14:paraId="4DDABD99" w14:textId="77777777" w:rsidR="00E810DC" w:rsidRPr="00D463AD" w:rsidRDefault="00E810DC" w:rsidP="00E810DC">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86AA6" w14:textId="77777777" w:rsidR="00E810DC" w:rsidRPr="00D463AD" w:rsidRDefault="00E810DC" w:rsidP="00E810DC">
      <w:pPr>
        <w:tabs>
          <w:tab w:val="left" w:pos="5595"/>
        </w:tabs>
        <w:rPr>
          <w:rFonts w:ascii="Arial" w:hAnsi="Arial" w:cs="Arial"/>
        </w:rPr>
      </w:pPr>
      <w:r w:rsidRPr="00D463AD">
        <w:rPr>
          <w:rFonts w:ascii="Arial" w:hAnsi="Arial" w:cs="Arial"/>
        </w:rPr>
        <w:tab/>
      </w:r>
    </w:p>
    <w:p w14:paraId="67105ADD" w14:textId="77777777" w:rsidR="00E810DC" w:rsidRPr="00D463AD" w:rsidRDefault="00E810DC" w:rsidP="00E810DC">
      <w:pPr>
        <w:rPr>
          <w:rFonts w:ascii="Arial" w:hAnsi="Arial" w:cs="Arial"/>
          <w:b/>
          <w:i/>
        </w:rPr>
      </w:pPr>
      <w:r w:rsidRPr="00D463AD">
        <w:rPr>
          <w:rFonts w:ascii="Arial" w:hAnsi="Arial" w:cs="Arial"/>
          <w:b/>
          <w:i/>
        </w:rPr>
        <w:t>I hereby give ____________ permission to use my comments in her advertising efforts utilizing any and all media (i.e., internet, newspaper, radio, brochures, etc.)</w:t>
      </w:r>
    </w:p>
    <w:p w14:paraId="797AB416" w14:textId="77777777" w:rsidR="00E810DC" w:rsidRPr="00D463AD" w:rsidRDefault="00E810DC" w:rsidP="00E810DC">
      <w:pPr>
        <w:rPr>
          <w:rFonts w:ascii="Arial" w:hAnsi="Arial" w:cs="Arial"/>
          <w:b/>
          <w:i/>
        </w:rPr>
      </w:pPr>
    </w:p>
    <w:p w14:paraId="735BAE18" w14:textId="77777777" w:rsidR="00E810DC" w:rsidRPr="00D463AD" w:rsidRDefault="00E810DC" w:rsidP="00E810DC">
      <w:pPr>
        <w:rPr>
          <w:rFonts w:ascii="Arial" w:hAnsi="Arial" w:cs="Arial"/>
        </w:rPr>
      </w:pPr>
      <w:r w:rsidRPr="00D463AD">
        <w:rPr>
          <w:rFonts w:ascii="Arial" w:hAnsi="Arial" w:cs="Arial"/>
        </w:rPr>
        <w:t>_____________________________________     __________________________________</w:t>
      </w:r>
    </w:p>
    <w:p w14:paraId="213C8045" w14:textId="1162613B" w:rsidR="00B61040" w:rsidRPr="00E810DC" w:rsidRDefault="00E810DC" w:rsidP="00E810DC">
      <w:pPr>
        <w:rPr>
          <w:rFonts w:ascii="Arial" w:hAnsi="Arial" w:cs="Arial"/>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Name</w:t>
      </w:r>
    </w:p>
    <w:sectPr w:rsidR="00B61040" w:rsidRPr="00E810DC" w:rsidSect="0078596C">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F5CF" w14:textId="77777777" w:rsidR="002004FD" w:rsidRDefault="002004FD" w:rsidP="00A669B4">
      <w:r>
        <w:separator/>
      </w:r>
    </w:p>
  </w:endnote>
  <w:endnote w:type="continuationSeparator" w:id="0">
    <w:p w14:paraId="3134A4D6" w14:textId="77777777" w:rsidR="002004FD" w:rsidRDefault="002004FD"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24EC074B"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73D0">
          <w:rPr>
            <w:rStyle w:val="PageNumber"/>
            <w:noProof/>
          </w:rPr>
          <w:t>24</w:t>
        </w:r>
        <w:r>
          <w:rPr>
            <w:rStyle w:val="PageNumber"/>
          </w:rPr>
          <w:fldChar w:fldCharType="end"/>
        </w:r>
      </w:p>
    </w:sdtContent>
  </w:sdt>
  <w:p w14:paraId="393DDB82" w14:textId="6F13ACE0" w:rsidR="00E12320" w:rsidRPr="00EA2BA2" w:rsidRDefault="00EA2BA2" w:rsidP="00A669B4">
    <w:pPr>
      <w:pStyle w:val="Footer"/>
      <w:ind w:right="360"/>
      <w:rPr>
        <w:rFonts w:ascii="Arial" w:hAnsi="Arial" w:cs="Arial"/>
        <w:sz w:val="20"/>
        <w:szCs w:val="20"/>
      </w:rPr>
    </w:pPr>
    <w:r>
      <w:rPr>
        <w:rFonts w:ascii="Arial" w:hAnsi="Arial" w:cs="Arial"/>
        <w:sz w:val="20"/>
        <w:szCs w:val="20"/>
      </w:rPr>
      <w:t>Copyright© 2019  Nebraska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7EFDF" w14:textId="77777777" w:rsidR="002004FD" w:rsidRDefault="002004FD" w:rsidP="00A669B4">
      <w:r>
        <w:separator/>
      </w:r>
    </w:p>
  </w:footnote>
  <w:footnote w:type="continuationSeparator" w:id="0">
    <w:p w14:paraId="7A0131E0" w14:textId="77777777" w:rsidR="002004FD" w:rsidRDefault="002004FD" w:rsidP="00A6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4"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2"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4"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6"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89"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5"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1"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4"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1"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5"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6"/>
  </w:num>
  <w:num w:numId="2">
    <w:abstractNumId w:val="127"/>
  </w:num>
  <w:num w:numId="3">
    <w:abstractNumId w:val="21"/>
  </w:num>
  <w:num w:numId="4">
    <w:abstractNumId w:val="46"/>
  </w:num>
  <w:num w:numId="5">
    <w:abstractNumId w:val="34"/>
  </w:num>
  <w:num w:numId="6">
    <w:abstractNumId w:val="78"/>
  </w:num>
  <w:num w:numId="7">
    <w:abstractNumId w:val="53"/>
  </w:num>
  <w:num w:numId="8">
    <w:abstractNumId w:val="14"/>
  </w:num>
  <w:num w:numId="9">
    <w:abstractNumId w:val="59"/>
  </w:num>
  <w:num w:numId="10">
    <w:abstractNumId w:val="100"/>
  </w:num>
  <w:num w:numId="11">
    <w:abstractNumId w:val="144"/>
  </w:num>
  <w:num w:numId="12">
    <w:abstractNumId w:val="110"/>
  </w:num>
  <w:num w:numId="13">
    <w:abstractNumId w:val="16"/>
  </w:num>
  <w:num w:numId="14">
    <w:abstractNumId w:val="150"/>
  </w:num>
  <w:num w:numId="15">
    <w:abstractNumId w:val="84"/>
  </w:num>
  <w:num w:numId="16">
    <w:abstractNumId w:val="24"/>
  </w:num>
  <w:num w:numId="17">
    <w:abstractNumId w:val="39"/>
  </w:num>
  <w:num w:numId="18">
    <w:abstractNumId w:val="115"/>
  </w:num>
  <w:num w:numId="19">
    <w:abstractNumId w:val="9"/>
  </w:num>
  <w:num w:numId="20">
    <w:abstractNumId w:val="8"/>
  </w:num>
  <w:num w:numId="21">
    <w:abstractNumId w:val="149"/>
  </w:num>
  <w:num w:numId="22">
    <w:abstractNumId w:val="104"/>
  </w:num>
  <w:num w:numId="23">
    <w:abstractNumId w:val="15"/>
  </w:num>
  <w:num w:numId="24">
    <w:abstractNumId w:val="109"/>
  </w:num>
  <w:num w:numId="25">
    <w:abstractNumId w:val="111"/>
  </w:num>
  <w:num w:numId="26">
    <w:abstractNumId w:val="139"/>
  </w:num>
  <w:num w:numId="27">
    <w:abstractNumId w:val="138"/>
  </w:num>
  <w:num w:numId="28">
    <w:abstractNumId w:val="50"/>
  </w:num>
  <w:num w:numId="29">
    <w:abstractNumId w:val="128"/>
  </w:num>
  <w:num w:numId="30">
    <w:abstractNumId w:val="70"/>
  </w:num>
  <w:num w:numId="31">
    <w:abstractNumId w:val="44"/>
  </w:num>
  <w:num w:numId="32">
    <w:abstractNumId w:val="77"/>
  </w:num>
  <w:num w:numId="33">
    <w:abstractNumId w:val="153"/>
  </w:num>
  <w:num w:numId="34">
    <w:abstractNumId w:val="10"/>
  </w:num>
  <w:num w:numId="35">
    <w:abstractNumId w:val="66"/>
  </w:num>
  <w:num w:numId="36">
    <w:abstractNumId w:val="73"/>
  </w:num>
  <w:num w:numId="37">
    <w:abstractNumId w:val="4"/>
  </w:num>
  <w:num w:numId="38">
    <w:abstractNumId w:val="69"/>
  </w:num>
  <w:num w:numId="39">
    <w:abstractNumId w:val="151"/>
  </w:num>
  <w:num w:numId="40">
    <w:abstractNumId w:val="12"/>
  </w:num>
  <w:num w:numId="41">
    <w:abstractNumId w:val="98"/>
  </w:num>
  <w:num w:numId="42">
    <w:abstractNumId w:val="91"/>
  </w:num>
  <w:num w:numId="43">
    <w:abstractNumId w:val="95"/>
  </w:num>
  <w:num w:numId="44">
    <w:abstractNumId w:val="135"/>
  </w:num>
  <w:num w:numId="45">
    <w:abstractNumId w:val="29"/>
  </w:num>
  <w:num w:numId="46">
    <w:abstractNumId w:val="143"/>
  </w:num>
  <w:num w:numId="47">
    <w:abstractNumId w:val="56"/>
  </w:num>
  <w:num w:numId="48">
    <w:abstractNumId w:val="90"/>
  </w:num>
  <w:num w:numId="49">
    <w:abstractNumId w:val="1"/>
  </w:num>
  <w:num w:numId="50">
    <w:abstractNumId w:val="13"/>
  </w:num>
  <w:num w:numId="51">
    <w:abstractNumId w:val="120"/>
  </w:num>
  <w:num w:numId="52">
    <w:abstractNumId w:val="35"/>
  </w:num>
  <w:num w:numId="53">
    <w:abstractNumId w:val="88"/>
  </w:num>
  <w:num w:numId="54">
    <w:abstractNumId w:val="103"/>
  </w:num>
  <w:num w:numId="55">
    <w:abstractNumId w:val="17"/>
  </w:num>
  <w:num w:numId="56">
    <w:abstractNumId w:val="62"/>
  </w:num>
  <w:num w:numId="57">
    <w:abstractNumId w:val="23"/>
  </w:num>
  <w:num w:numId="58">
    <w:abstractNumId w:val="122"/>
  </w:num>
  <w:num w:numId="59">
    <w:abstractNumId w:val="108"/>
  </w:num>
  <w:num w:numId="60">
    <w:abstractNumId w:val="105"/>
  </w:num>
  <w:num w:numId="61">
    <w:abstractNumId w:val="89"/>
  </w:num>
  <w:num w:numId="62">
    <w:abstractNumId w:val="99"/>
  </w:num>
  <w:num w:numId="63">
    <w:abstractNumId w:val="79"/>
  </w:num>
  <w:num w:numId="64">
    <w:abstractNumId w:val="67"/>
  </w:num>
  <w:num w:numId="65">
    <w:abstractNumId w:val="114"/>
  </w:num>
  <w:num w:numId="66">
    <w:abstractNumId w:val="74"/>
  </w:num>
  <w:num w:numId="67">
    <w:abstractNumId w:val="45"/>
  </w:num>
  <w:num w:numId="68">
    <w:abstractNumId w:val="0"/>
  </w:num>
  <w:num w:numId="69">
    <w:abstractNumId w:val="49"/>
  </w:num>
  <w:num w:numId="70">
    <w:abstractNumId w:val="42"/>
  </w:num>
  <w:num w:numId="71">
    <w:abstractNumId w:val="101"/>
  </w:num>
  <w:num w:numId="72">
    <w:abstractNumId w:val="38"/>
  </w:num>
  <w:num w:numId="73">
    <w:abstractNumId w:val="97"/>
  </w:num>
  <w:num w:numId="74">
    <w:abstractNumId w:val="96"/>
  </w:num>
  <w:num w:numId="75">
    <w:abstractNumId w:val="37"/>
  </w:num>
  <w:num w:numId="76">
    <w:abstractNumId w:val="112"/>
  </w:num>
  <w:num w:numId="77">
    <w:abstractNumId w:val="133"/>
  </w:num>
  <w:num w:numId="78">
    <w:abstractNumId w:val="121"/>
  </w:num>
  <w:num w:numId="79">
    <w:abstractNumId w:val="5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3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16"/>
  </w:num>
  <w:num w:numId="83">
    <w:abstractNumId w:val="148"/>
  </w:num>
  <w:num w:numId="84">
    <w:abstractNumId w:val="126"/>
  </w:num>
  <w:num w:numId="85">
    <w:abstractNumId w:val="33"/>
  </w:num>
  <w:num w:numId="86">
    <w:abstractNumId w:val="117"/>
  </w:num>
  <w:num w:numId="87">
    <w:abstractNumId w:val="52"/>
  </w:num>
  <w:num w:numId="88">
    <w:abstractNumId w:val="124"/>
  </w:num>
  <w:num w:numId="89">
    <w:abstractNumId w:val="58"/>
  </w:num>
  <w:num w:numId="90">
    <w:abstractNumId w:val="3"/>
  </w:num>
  <w:num w:numId="91">
    <w:abstractNumId w:val="57"/>
  </w:num>
  <w:num w:numId="92">
    <w:abstractNumId w:val="119"/>
  </w:num>
  <w:num w:numId="93">
    <w:abstractNumId w:val="123"/>
  </w:num>
  <w:num w:numId="94">
    <w:abstractNumId w:val="6"/>
  </w:num>
  <w:num w:numId="95">
    <w:abstractNumId w:val="80"/>
  </w:num>
  <w:num w:numId="96">
    <w:abstractNumId w:val="71"/>
  </w:num>
  <w:num w:numId="97">
    <w:abstractNumId w:val="72"/>
  </w:num>
  <w:num w:numId="98">
    <w:abstractNumId w:val="64"/>
  </w:num>
  <w:num w:numId="99">
    <w:abstractNumId w:val="27"/>
  </w:num>
  <w:num w:numId="100">
    <w:abstractNumId w:val="141"/>
  </w:num>
  <w:num w:numId="101">
    <w:abstractNumId w:val="2"/>
  </w:num>
  <w:num w:numId="102">
    <w:abstractNumId w:val="43"/>
  </w:num>
  <w:num w:numId="103">
    <w:abstractNumId w:val="22"/>
  </w:num>
  <w:num w:numId="104">
    <w:abstractNumId w:val="147"/>
  </w:num>
  <w:num w:numId="105">
    <w:abstractNumId w:val="86"/>
  </w:num>
  <w:num w:numId="106">
    <w:abstractNumId w:val="60"/>
  </w:num>
  <w:num w:numId="107">
    <w:abstractNumId w:val="81"/>
  </w:num>
  <w:num w:numId="108">
    <w:abstractNumId w:val="36"/>
  </w:num>
  <w:num w:numId="109">
    <w:abstractNumId w:val="40"/>
  </w:num>
  <w:num w:numId="110">
    <w:abstractNumId w:val="125"/>
  </w:num>
  <w:num w:numId="111">
    <w:abstractNumId w:val="146"/>
  </w:num>
  <w:num w:numId="112">
    <w:abstractNumId w:val="129"/>
  </w:num>
  <w:num w:numId="113">
    <w:abstractNumId w:val="136"/>
  </w:num>
  <w:num w:numId="114">
    <w:abstractNumId w:val="134"/>
  </w:num>
  <w:num w:numId="115">
    <w:abstractNumId w:val="102"/>
  </w:num>
  <w:num w:numId="116">
    <w:abstractNumId w:val="19"/>
  </w:num>
  <w:num w:numId="117">
    <w:abstractNumId w:val="132"/>
  </w:num>
  <w:num w:numId="118">
    <w:abstractNumId w:val="25"/>
  </w:num>
  <w:num w:numId="119">
    <w:abstractNumId w:val="61"/>
  </w:num>
  <w:num w:numId="120">
    <w:abstractNumId w:val="142"/>
  </w:num>
  <w:num w:numId="121">
    <w:abstractNumId w:val="131"/>
  </w:num>
  <w:num w:numId="122">
    <w:abstractNumId w:val="83"/>
  </w:num>
  <w:num w:numId="123">
    <w:abstractNumId w:val="54"/>
  </w:num>
  <w:num w:numId="124">
    <w:abstractNumId w:val="152"/>
  </w:num>
  <w:num w:numId="125">
    <w:abstractNumId w:val="51"/>
  </w:num>
  <w:num w:numId="126">
    <w:abstractNumId w:val="32"/>
  </w:num>
  <w:num w:numId="127">
    <w:abstractNumId w:val="107"/>
  </w:num>
  <w:num w:numId="128">
    <w:abstractNumId w:val="30"/>
  </w:num>
  <w:num w:numId="129">
    <w:abstractNumId w:val="5"/>
  </w:num>
  <w:num w:numId="130">
    <w:abstractNumId w:val="85"/>
  </w:num>
  <w:num w:numId="131">
    <w:abstractNumId w:val="93"/>
  </w:num>
  <w:num w:numId="132">
    <w:abstractNumId w:val="31"/>
  </w:num>
  <w:num w:numId="133">
    <w:abstractNumId w:val="28"/>
  </w:num>
  <w:num w:numId="134">
    <w:abstractNumId w:val="65"/>
  </w:num>
  <w:num w:numId="135">
    <w:abstractNumId w:val="18"/>
  </w:num>
  <w:num w:numId="136">
    <w:abstractNumId w:val="11"/>
  </w:num>
  <w:num w:numId="137">
    <w:abstractNumId w:val="118"/>
  </w:num>
  <w:num w:numId="138">
    <w:abstractNumId w:val="140"/>
  </w:num>
  <w:num w:numId="139">
    <w:abstractNumId w:val="76"/>
  </w:num>
  <w:num w:numId="140">
    <w:abstractNumId w:val="20"/>
  </w:num>
  <w:num w:numId="141">
    <w:abstractNumId w:val="137"/>
  </w:num>
  <w:num w:numId="142">
    <w:abstractNumId w:val="41"/>
  </w:num>
  <w:num w:numId="143">
    <w:abstractNumId w:val="63"/>
  </w:num>
  <w:num w:numId="144">
    <w:abstractNumId w:val="68"/>
  </w:num>
  <w:num w:numId="145">
    <w:abstractNumId w:val="87"/>
  </w:num>
  <w:num w:numId="146">
    <w:abstractNumId w:val="48"/>
  </w:num>
  <w:num w:numId="147">
    <w:abstractNumId w:val="94"/>
  </w:num>
  <w:num w:numId="148">
    <w:abstractNumId w:val="75"/>
  </w:num>
  <w:num w:numId="149">
    <w:abstractNumId w:val="7"/>
  </w:num>
  <w:num w:numId="150">
    <w:abstractNumId w:val="113"/>
  </w:num>
  <w:num w:numId="151">
    <w:abstractNumId w:val="145"/>
  </w:num>
  <w:num w:numId="152">
    <w:abstractNumId w:val="26"/>
  </w:num>
  <w:num w:numId="153">
    <w:abstractNumId w:val="82"/>
  </w:num>
  <w:num w:numId="154">
    <w:abstractNumId w:val="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4E97"/>
    <w:rsid w:val="00045780"/>
    <w:rsid w:val="00046EAA"/>
    <w:rsid w:val="00052A70"/>
    <w:rsid w:val="00086110"/>
    <w:rsid w:val="000A480B"/>
    <w:rsid w:val="000A7AAC"/>
    <w:rsid w:val="000E26ED"/>
    <w:rsid w:val="000E2B1D"/>
    <w:rsid w:val="000E48C4"/>
    <w:rsid w:val="000F69FC"/>
    <w:rsid w:val="00103ED2"/>
    <w:rsid w:val="00106386"/>
    <w:rsid w:val="001122F0"/>
    <w:rsid w:val="001245E0"/>
    <w:rsid w:val="00125C0C"/>
    <w:rsid w:val="001500AA"/>
    <w:rsid w:val="00152AD8"/>
    <w:rsid w:val="001639E6"/>
    <w:rsid w:val="00170847"/>
    <w:rsid w:val="001863A0"/>
    <w:rsid w:val="00195CA1"/>
    <w:rsid w:val="001967EF"/>
    <w:rsid w:val="001D09D3"/>
    <w:rsid w:val="00200157"/>
    <w:rsid w:val="002004FD"/>
    <w:rsid w:val="00206652"/>
    <w:rsid w:val="002126CA"/>
    <w:rsid w:val="002273A9"/>
    <w:rsid w:val="00287293"/>
    <w:rsid w:val="002958C3"/>
    <w:rsid w:val="002A4E6A"/>
    <w:rsid w:val="002C5BDA"/>
    <w:rsid w:val="002C628D"/>
    <w:rsid w:val="0030140F"/>
    <w:rsid w:val="003175E2"/>
    <w:rsid w:val="0032086F"/>
    <w:rsid w:val="00322409"/>
    <w:rsid w:val="00324088"/>
    <w:rsid w:val="003244DD"/>
    <w:rsid w:val="0032572F"/>
    <w:rsid w:val="0032777D"/>
    <w:rsid w:val="00331A66"/>
    <w:rsid w:val="00332D32"/>
    <w:rsid w:val="003361FC"/>
    <w:rsid w:val="0035787B"/>
    <w:rsid w:val="00364352"/>
    <w:rsid w:val="00384B7B"/>
    <w:rsid w:val="00385359"/>
    <w:rsid w:val="003B00C8"/>
    <w:rsid w:val="003B268B"/>
    <w:rsid w:val="003C253F"/>
    <w:rsid w:val="003D3E8A"/>
    <w:rsid w:val="003E3565"/>
    <w:rsid w:val="00405FC0"/>
    <w:rsid w:val="0041263C"/>
    <w:rsid w:val="00426756"/>
    <w:rsid w:val="0043650C"/>
    <w:rsid w:val="00477B28"/>
    <w:rsid w:val="004A052D"/>
    <w:rsid w:val="004A51EA"/>
    <w:rsid w:val="004B7395"/>
    <w:rsid w:val="004E0288"/>
    <w:rsid w:val="004F41AB"/>
    <w:rsid w:val="004F49A9"/>
    <w:rsid w:val="004F56CB"/>
    <w:rsid w:val="00503824"/>
    <w:rsid w:val="00507A28"/>
    <w:rsid w:val="005211AF"/>
    <w:rsid w:val="00526319"/>
    <w:rsid w:val="005446ED"/>
    <w:rsid w:val="00545411"/>
    <w:rsid w:val="00552547"/>
    <w:rsid w:val="00571816"/>
    <w:rsid w:val="00573FCF"/>
    <w:rsid w:val="0058268D"/>
    <w:rsid w:val="005910F4"/>
    <w:rsid w:val="005938C3"/>
    <w:rsid w:val="005A0EF2"/>
    <w:rsid w:val="005B37A1"/>
    <w:rsid w:val="005F2928"/>
    <w:rsid w:val="005F2B4C"/>
    <w:rsid w:val="00604B74"/>
    <w:rsid w:val="006142E9"/>
    <w:rsid w:val="00630E90"/>
    <w:rsid w:val="00643CF4"/>
    <w:rsid w:val="0065147E"/>
    <w:rsid w:val="006563C9"/>
    <w:rsid w:val="00657343"/>
    <w:rsid w:val="00661361"/>
    <w:rsid w:val="00661FF4"/>
    <w:rsid w:val="006924E3"/>
    <w:rsid w:val="006C0A43"/>
    <w:rsid w:val="006E593B"/>
    <w:rsid w:val="006F40CB"/>
    <w:rsid w:val="006F72BF"/>
    <w:rsid w:val="00713F3F"/>
    <w:rsid w:val="00715D24"/>
    <w:rsid w:val="00725219"/>
    <w:rsid w:val="00732AD3"/>
    <w:rsid w:val="0073666C"/>
    <w:rsid w:val="00761E39"/>
    <w:rsid w:val="0076781D"/>
    <w:rsid w:val="00771A80"/>
    <w:rsid w:val="00775EFB"/>
    <w:rsid w:val="0078596C"/>
    <w:rsid w:val="00790090"/>
    <w:rsid w:val="0079264D"/>
    <w:rsid w:val="007940A8"/>
    <w:rsid w:val="007A11F7"/>
    <w:rsid w:val="007B281B"/>
    <w:rsid w:val="007D2C89"/>
    <w:rsid w:val="007F3CE1"/>
    <w:rsid w:val="008524DD"/>
    <w:rsid w:val="008621BE"/>
    <w:rsid w:val="00867B3F"/>
    <w:rsid w:val="00873B2C"/>
    <w:rsid w:val="00873E2F"/>
    <w:rsid w:val="00880785"/>
    <w:rsid w:val="0088330C"/>
    <w:rsid w:val="00884785"/>
    <w:rsid w:val="0088729B"/>
    <w:rsid w:val="00896FB7"/>
    <w:rsid w:val="008A3901"/>
    <w:rsid w:val="008B00B9"/>
    <w:rsid w:val="008C1756"/>
    <w:rsid w:val="008D6508"/>
    <w:rsid w:val="008F2A8B"/>
    <w:rsid w:val="008F4AE8"/>
    <w:rsid w:val="009053F7"/>
    <w:rsid w:val="009060BF"/>
    <w:rsid w:val="009114A7"/>
    <w:rsid w:val="0091716C"/>
    <w:rsid w:val="009226C7"/>
    <w:rsid w:val="00935ED5"/>
    <w:rsid w:val="00946A40"/>
    <w:rsid w:val="00964E5B"/>
    <w:rsid w:val="00983A27"/>
    <w:rsid w:val="00986C49"/>
    <w:rsid w:val="00992C6C"/>
    <w:rsid w:val="00997B65"/>
    <w:rsid w:val="009B4054"/>
    <w:rsid w:val="009B62E8"/>
    <w:rsid w:val="009E6CA6"/>
    <w:rsid w:val="00A02480"/>
    <w:rsid w:val="00A23D9E"/>
    <w:rsid w:val="00A45E03"/>
    <w:rsid w:val="00A57A77"/>
    <w:rsid w:val="00A653F0"/>
    <w:rsid w:val="00A669B4"/>
    <w:rsid w:val="00A73DC0"/>
    <w:rsid w:val="00AA0357"/>
    <w:rsid w:val="00AB4D77"/>
    <w:rsid w:val="00AB66BC"/>
    <w:rsid w:val="00AC7F45"/>
    <w:rsid w:val="00AD73D0"/>
    <w:rsid w:val="00AF1D4A"/>
    <w:rsid w:val="00B13DF8"/>
    <w:rsid w:val="00B26965"/>
    <w:rsid w:val="00B317C0"/>
    <w:rsid w:val="00B45A60"/>
    <w:rsid w:val="00B56339"/>
    <w:rsid w:val="00B57FF5"/>
    <w:rsid w:val="00B61040"/>
    <w:rsid w:val="00B6123A"/>
    <w:rsid w:val="00B85848"/>
    <w:rsid w:val="00B87C1E"/>
    <w:rsid w:val="00BC353A"/>
    <w:rsid w:val="00BC69DE"/>
    <w:rsid w:val="00BD46B3"/>
    <w:rsid w:val="00BF1488"/>
    <w:rsid w:val="00C1440B"/>
    <w:rsid w:val="00C17616"/>
    <w:rsid w:val="00C30D20"/>
    <w:rsid w:val="00C4078E"/>
    <w:rsid w:val="00C41F5A"/>
    <w:rsid w:val="00C74B9C"/>
    <w:rsid w:val="00C75C6C"/>
    <w:rsid w:val="00C80CD6"/>
    <w:rsid w:val="00C81342"/>
    <w:rsid w:val="00C9226F"/>
    <w:rsid w:val="00CA1F39"/>
    <w:rsid w:val="00CA2DFF"/>
    <w:rsid w:val="00CA53E8"/>
    <w:rsid w:val="00CD007D"/>
    <w:rsid w:val="00CE6826"/>
    <w:rsid w:val="00CF5DFC"/>
    <w:rsid w:val="00D24053"/>
    <w:rsid w:val="00D24DEF"/>
    <w:rsid w:val="00D311D2"/>
    <w:rsid w:val="00D47677"/>
    <w:rsid w:val="00D97844"/>
    <w:rsid w:val="00DC1D22"/>
    <w:rsid w:val="00DD7C75"/>
    <w:rsid w:val="00DF5F08"/>
    <w:rsid w:val="00E12320"/>
    <w:rsid w:val="00E12784"/>
    <w:rsid w:val="00E22E10"/>
    <w:rsid w:val="00E31C4C"/>
    <w:rsid w:val="00E34FB0"/>
    <w:rsid w:val="00E469F1"/>
    <w:rsid w:val="00E53865"/>
    <w:rsid w:val="00E608A4"/>
    <w:rsid w:val="00E62A5A"/>
    <w:rsid w:val="00E810DC"/>
    <w:rsid w:val="00EA2BA2"/>
    <w:rsid w:val="00EA2D5F"/>
    <w:rsid w:val="00EB5A82"/>
    <w:rsid w:val="00EC4ACE"/>
    <w:rsid w:val="00ED2B6C"/>
    <w:rsid w:val="00ED67CB"/>
    <w:rsid w:val="00EF6FD6"/>
    <w:rsid w:val="00F07876"/>
    <w:rsid w:val="00F11AD4"/>
    <w:rsid w:val="00F50B08"/>
    <w:rsid w:val="00F51B2C"/>
    <w:rsid w:val="00F53E81"/>
    <w:rsid w:val="00F67719"/>
    <w:rsid w:val="00F779F2"/>
    <w:rsid w:val="00F85400"/>
    <w:rsid w:val="00F96ADB"/>
    <w:rsid w:val="00FA5052"/>
    <w:rsid w:val="00FB4F27"/>
    <w:rsid w:val="00FB67AF"/>
    <w:rsid w:val="00FC3E69"/>
    <w:rsid w:val="00FD3D34"/>
    <w:rsid w:val="00FD5D5B"/>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18140680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00451526">
      <w:bodyDiv w:val="1"/>
      <w:marLeft w:val="0"/>
      <w:marRight w:val="0"/>
      <w:marTop w:val="0"/>
      <w:marBottom w:val="0"/>
      <w:divBdr>
        <w:top w:val="none" w:sz="0" w:space="0" w:color="auto"/>
        <w:left w:val="none" w:sz="0" w:space="0" w:color="auto"/>
        <w:bottom w:val="none" w:sz="0" w:space="0" w:color="auto"/>
        <w:right w:val="none" w:sz="0" w:space="0" w:color="auto"/>
      </w:divBdr>
      <w:divsChild>
        <w:div w:id="1729572979">
          <w:marLeft w:val="0"/>
          <w:marRight w:val="0"/>
          <w:marTop w:val="0"/>
          <w:marBottom w:val="0"/>
          <w:divBdr>
            <w:top w:val="none" w:sz="0" w:space="0" w:color="auto"/>
            <w:left w:val="none" w:sz="0" w:space="0" w:color="auto"/>
            <w:bottom w:val="none" w:sz="0" w:space="0" w:color="auto"/>
            <w:right w:val="none" w:sz="0" w:space="0" w:color="auto"/>
          </w:divBdr>
          <w:divsChild>
            <w:div w:id="318773866">
              <w:marLeft w:val="0"/>
              <w:marRight w:val="0"/>
              <w:marTop w:val="0"/>
              <w:marBottom w:val="0"/>
              <w:divBdr>
                <w:top w:val="none" w:sz="0" w:space="0" w:color="auto"/>
                <w:left w:val="none" w:sz="0" w:space="0" w:color="auto"/>
                <w:bottom w:val="none" w:sz="0" w:space="0" w:color="auto"/>
                <w:right w:val="none" w:sz="0" w:space="0" w:color="auto"/>
              </w:divBdr>
              <w:divsChild>
                <w:div w:id="12594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 w:id="21343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gtv.com/design/real-estate/real-estate-survival-guide-sellers-checkli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nrec.nebraska.gov/pdf/forms/SPC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4995</Words>
  <Characters>28474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Lemon, Greg</cp:lastModifiedBy>
  <cp:revision>4</cp:revision>
  <cp:lastPrinted>2019-09-23T15:55:00Z</cp:lastPrinted>
  <dcterms:created xsi:type="dcterms:W3CDTF">2020-03-26T15:36:00Z</dcterms:created>
  <dcterms:modified xsi:type="dcterms:W3CDTF">2020-03-26T23:51:00Z</dcterms:modified>
</cp:coreProperties>
</file>